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054" w:rsidRDefault="00A16431">
      <w:pPr>
        <w:pStyle w:val="1"/>
      </w:pPr>
      <w:r>
        <w:rPr>
          <w:rFonts w:hint="eastAsia"/>
        </w:rPr>
        <w:t>新型コロナワクチン接種に係る健康被害救済制度</w:t>
      </w:r>
    </w:p>
    <w:p w:rsidR="003B6054" w:rsidRDefault="00A16431">
      <w:pPr>
        <w:pStyle w:val="Web"/>
        <w:divId w:val="1050226873"/>
      </w:pPr>
      <w:r>
        <w:rPr>
          <w:rFonts w:hint="eastAsia"/>
        </w:rPr>
        <w:t>一般的に、ワクチン接種では、一時的な発熱や接種部位の腫れ・痛みなどの比較的よく起こる副反応以外にも、副反応による健康被害（病気になったり障害が残ったりすること）が生じることがあります。極めて稀ではあるもののなくすことができないことから、救済制度が設けられています。</w:t>
      </w:r>
    </w:p>
    <w:p w:rsidR="003B6054" w:rsidRDefault="00A16431">
      <w:pPr>
        <w:pStyle w:val="Web"/>
        <w:divId w:val="1050226873"/>
        <w:rPr>
          <w:rStyle w:val="underline"/>
        </w:rPr>
      </w:pPr>
      <w:r>
        <w:rPr>
          <w:rFonts w:hint="eastAsia"/>
        </w:rPr>
        <w:t>救済制度では、</w:t>
      </w:r>
      <w:r>
        <w:rPr>
          <w:rStyle w:val="underline"/>
          <w:rFonts w:hint="eastAsia"/>
        </w:rPr>
        <w:t>予防接種によって健康被害が生じ</w:t>
      </w:r>
      <w:r w:rsidRPr="00012689">
        <w:rPr>
          <w:rStyle w:val="underline"/>
          <w:rFonts w:hint="eastAsia"/>
        </w:rPr>
        <w:t>、</w:t>
      </w:r>
      <w:r w:rsidRPr="00012689">
        <w:rPr>
          <w:rStyle w:val="underline"/>
          <w:rFonts w:hint="eastAsia"/>
          <w:u w:val="single"/>
        </w:rPr>
        <w:t>医療機関での治療が必要になったり、障害が残ったりした場合</w:t>
      </w:r>
      <w:r>
        <w:rPr>
          <w:rStyle w:val="underline"/>
          <w:rFonts w:hint="eastAsia"/>
        </w:rPr>
        <w:t>に、その健康被害が接種を受けたことによるものであると厚生労働大臣が認定したときは、予防接種法に基づく救済（医療費・障害年金等の給付）が受けられます。認定にあたっては、予防接種・感染症・医療・法律の専門家により構成される国の審査会で、因果関係を判断する審査が行われます。</w:t>
      </w:r>
    </w:p>
    <w:p w:rsidR="003B6054" w:rsidRDefault="00A16431">
      <w:pPr>
        <w:pStyle w:val="Web"/>
        <w:divId w:val="1050226873"/>
      </w:pPr>
      <w:r>
        <w:rPr>
          <w:rFonts w:hint="eastAsia"/>
        </w:rPr>
        <w:t>※請求には、予防接種を受ける前後のカルテなど、必要となる書類があります。必要な書類は給付の種類や状況によって変わりますので、下部のお問い合わせ窓口にご相談ください。</w:t>
      </w:r>
    </w:p>
    <w:p w:rsidR="00DC2B1B" w:rsidRDefault="00DC2B1B">
      <w:pPr>
        <w:pStyle w:val="Web"/>
        <w:divId w:val="1050226873"/>
      </w:pPr>
    </w:p>
    <w:tbl>
      <w:tblPr>
        <w:tblStyle w:val="aa"/>
        <w:tblW w:w="8500" w:type="dxa"/>
        <w:tblLook w:val="04A0" w:firstRow="1" w:lastRow="0" w:firstColumn="1" w:lastColumn="0" w:noHBand="0" w:noVBand="1"/>
      </w:tblPr>
      <w:tblGrid>
        <w:gridCol w:w="8500"/>
      </w:tblGrid>
      <w:tr w:rsidR="00DC2B1B" w:rsidTr="003818B9">
        <w:trPr>
          <w:divId w:val="1050226873"/>
          <w:trHeight w:val="1272"/>
        </w:trPr>
        <w:tc>
          <w:tcPr>
            <w:tcW w:w="8500" w:type="dxa"/>
            <w:tcBorders>
              <w:top w:val="double" w:sz="4" w:space="0" w:color="FF0000"/>
              <w:left w:val="double" w:sz="4" w:space="0" w:color="FF0000"/>
              <w:bottom w:val="double" w:sz="4" w:space="0" w:color="FF0000"/>
              <w:right w:val="double" w:sz="4" w:space="0" w:color="FF0000"/>
            </w:tcBorders>
          </w:tcPr>
          <w:p w:rsidR="00DC2B1B" w:rsidRPr="00DC2B1B" w:rsidRDefault="003818B9">
            <w:pPr>
              <w:pStyle w:val="Web"/>
            </w:pPr>
            <w:r>
              <w:rPr>
                <w:rFonts w:hint="eastAsia"/>
              </w:rPr>
              <w:br/>
            </w:r>
            <w:r w:rsidR="00DC2B1B">
              <w:t>よくある質問</w:t>
            </w:r>
            <w:r w:rsidR="00DC2B1B">
              <w:rPr>
                <w:rFonts w:hint="eastAsia"/>
              </w:rPr>
              <w:t>①</w:t>
            </w:r>
            <w:r w:rsidR="00DC2B1B">
              <w:rPr>
                <w:rFonts w:hint="eastAsia"/>
              </w:rPr>
              <w:br/>
            </w:r>
            <w:r w:rsidR="00DC2B1B">
              <w:t>Q　申請の対象となるのは、どんなことですか？</w:t>
            </w:r>
            <w:r w:rsidR="00DC2B1B">
              <w:rPr>
                <w:rFonts w:hint="eastAsia"/>
              </w:rPr>
              <w:br/>
              <w:t>A　接種後比較的早い時期に起こるアナフィラキシー、継続して治療が必要な</w:t>
            </w:r>
            <w:r w:rsidR="00DC2B1B">
              <w:rPr>
                <w:rFonts w:hint="eastAsia"/>
              </w:rPr>
              <w:br/>
              <w:t xml:space="preserve">　　病気や接種が原因と考えられる障害、死亡などが、申請の対象となります。</w:t>
            </w:r>
            <w:r>
              <w:rPr>
                <w:rFonts w:hint="eastAsia"/>
              </w:rPr>
              <w:br/>
            </w:r>
          </w:p>
        </w:tc>
      </w:tr>
    </w:tbl>
    <w:p w:rsidR="00DC2B1B" w:rsidRDefault="00DC2B1B">
      <w:pPr>
        <w:pStyle w:val="Web"/>
        <w:divId w:val="1050226873"/>
      </w:pPr>
    </w:p>
    <w:tbl>
      <w:tblPr>
        <w:tblStyle w:val="aa"/>
        <w:tblW w:w="0" w:type="auto"/>
        <w:tblLook w:val="04A0" w:firstRow="1" w:lastRow="0" w:firstColumn="1" w:lastColumn="0" w:noHBand="0" w:noVBand="1"/>
      </w:tblPr>
      <w:tblGrid>
        <w:gridCol w:w="8474"/>
      </w:tblGrid>
      <w:tr w:rsidR="00DC2B1B" w:rsidTr="003818B9">
        <w:trPr>
          <w:divId w:val="1050226873"/>
        </w:trPr>
        <w:tc>
          <w:tcPr>
            <w:tcW w:w="8494" w:type="dxa"/>
            <w:tcBorders>
              <w:top w:val="double" w:sz="4" w:space="0" w:color="FF0000"/>
              <w:left w:val="double" w:sz="4" w:space="0" w:color="FF0000"/>
              <w:bottom w:val="double" w:sz="4" w:space="0" w:color="FF0000"/>
              <w:right w:val="double" w:sz="4" w:space="0" w:color="FF0000"/>
            </w:tcBorders>
          </w:tcPr>
          <w:p w:rsidR="00DC2B1B" w:rsidRDefault="003818B9">
            <w:pPr>
              <w:pStyle w:val="Web"/>
            </w:pPr>
            <w:r>
              <w:rPr>
                <w:rFonts w:hint="eastAsia"/>
              </w:rPr>
              <w:br/>
            </w:r>
            <w:r w:rsidR="00DC2B1B">
              <w:rPr>
                <w:rFonts w:hint="eastAsia"/>
              </w:rPr>
              <w:t>よくあるご質問②</w:t>
            </w:r>
            <w:r w:rsidR="00DC2B1B">
              <w:rPr>
                <w:rFonts w:hint="eastAsia"/>
              </w:rPr>
              <w:br/>
            </w:r>
            <w:r w:rsidR="00DC2B1B">
              <w:t>Q　接種後に熱がでて解熱薬を処方されました。</w:t>
            </w:r>
            <w:r w:rsidR="00DC2B1B">
              <w:rPr>
                <w:rFonts w:hint="eastAsia"/>
              </w:rPr>
              <w:br/>
              <w:t xml:space="preserve">　　これはこの救済制度の対象になりますか？申請してもいいですか？</w:t>
            </w:r>
            <w:r w:rsidR="00DC2B1B">
              <w:rPr>
                <w:rFonts w:hint="eastAsia"/>
              </w:rPr>
              <w:br/>
            </w:r>
            <w:r w:rsidR="00DC2B1B">
              <w:t>A:　一時的な発熱や局部の痛みや腫れなどの、予防接種で通常起こりうる</w:t>
            </w:r>
            <w:r w:rsidR="00DC2B1B">
              <w:rPr>
                <w:rFonts w:hint="eastAsia"/>
              </w:rPr>
              <w:br/>
            </w:r>
            <w:r w:rsidR="00DC2B1B">
              <w:t xml:space="preserve">　　軽い症状に</w:t>
            </w:r>
            <w:r w:rsidR="00DC2B1B">
              <w:rPr>
                <w:rFonts w:hint="eastAsia"/>
              </w:rPr>
              <w:t>ついては、一般的に該当しないとされています。</w:t>
            </w:r>
            <w:r w:rsidR="00DC2B1B">
              <w:rPr>
                <w:rFonts w:hint="eastAsia"/>
              </w:rPr>
              <w:br/>
              <w:t xml:space="preserve">　　（ただし申請を拒むものではありません。）</w:t>
            </w:r>
            <w:r>
              <w:rPr>
                <w:rFonts w:hint="eastAsia"/>
              </w:rPr>
              <w:br/>
            </w:r>
          </w:p>
        </w:tc>
      </w:tr>
    </w:tbl>
    <w:p w:rsidR="00DB3045" w:rsidRDefault="00DB3045">
      <w:pPr>
        <w:pStyle w:val="Web"/>
        <w:divId w:val="1050226873"/>
      </w:pPr>
    </w:p>
    <w:p w:rsidR="00D636A7" w:rsidRDefault="00D636A7">
      <w:pPr>
        <w:pStyle w:val="2"/>
        <w:divId w:val="1050226873"/>
      </w:pPr>
    </w:p>
    <w:p w:rsidR="003B6054" w:rsidRDefault="00A16431">
      <w:pPr>
        <w:pStyle w:val="2"/>
        <w:divId w:val="1050226873"/>
      </w:pPr>
      <w:r>
        <w:rPr>
          <w:rFonts w:hint="eastAsia"/>
        </w:rPr>
        <w:t>１．申請先</w:t>
      </w:r>
    </w:p>
    <w:p w:rsidR="003B6054" w:rsidRDefault="00A16431">
      <w:pPr>
        <w:pStyle w:val="Web"/>
        <w:divId w:val="1050226873"/>
      </w:pPr>
      <w:r>
        <w:rPr>
          <w:rFonts w:hint="eastAsia"/>
        </w:rPr>
        <w:t>健康被害救済給付の請求は、健康被害を受けた方が予防接種を受けたときに住民票を登録していた市町村に対して行います。ご本人やご家族の方が、窓口にお持ちいただくか、または、郵送により受付しています。</w:t>
      </w:r>
      <w:r>
        <w:rPr>
          <w:rFonts w:hint="eastAsia"/>
        </w:rPr>
        <w:br/>
        <w:t>※郵送の場合は、携帯番号などのご連絡先の記載をお願いします（必要に応じて連絡することがあります）。</w:t>
      </w:r>
    </w:p>
    <w:p w:rsidR="003B6054" w:rsidRDefault="006249B6">
      <w:pPr>
        <w:pStyle w:val="Web"/>
        <w:divId w:val="1050226873"/>
      </w:pPr>
      <w:r>
        <w:rPr>
          <w:rFonts w:hint="eastAsia"/>
        </w:rPr>
        <w:t>下市町の提出先　　健康福祉課</w:t>
      </w:r>
      <w:r w:rsidR="00A16431">
        <w:rPr>
          <w:rFonts w:hint="eastAsia"/>
        </w:rPr>
        <w:t>（〒</w:t>
      </w:r>
      <w:r>
        <w:rPr>
          <w:rFonts w:hint="eastAsia"/>
        </w:rPr>
        <w:t>638-8510　下市町大字下市1960番地</w:t>
      </w:r>
      <w:r w:rsidR="00A16431">
        <w:rPr>
          <w:rFonts w:hint="eastAsia"/>
        </w:rPr>
        <w:t xml:space="preserve">　TEL</w:t>
      </w:r>
      <w:r>
        <w:rPr>
          <w:rFonts w:hint="eastAsia"/>
        </w:rPr>
        <w:t>：0747-52-0001</w:t>
      </w:r>
      <w:r w:rsidR="00A16431">
        <w:rPr>
          <w:rFonts w:hint="eastAsia"/>
        </w:rPr>
        <w:t>）にお持ちいただくか郵送してください。</w:t>
      </w:r>
    </w:p>
    <w:p w:rsidR="003B6054" w:rsidRDefault="003B6054">
      <w:pPr>
        <w:pStyle w:val="Web"/>
        <w:divId w:val="1050226873"/>
      </w:pPr>
    </w:p>
    <w:p w:rsidR="003B6054" w:rsidRDefault="00A16431">
      <w:pPr>
        <w:pStyle w:val="2"/>
        <w:divId w:val="1050226873"/>
      </w:pPr>
      <w:r>
        <w:rPr>
          <w:rFonts w:hint="eastAsia"/>
        </w:rPr>
        <w:t>２．給付の種類と給付額</w:t>
      </w:r>
    </w:p>
    <w:p w:rsidR="003B6054" w:rsidRDefault="00A16431">
      <w:pPr>
        <w:divId w:val="1050226873"/>
        <w:rPr>
          <w:b/>
        </w:rPr>
      </w:pPr>
      <w:r>
        <w:rPr>
          <w:rFonts w:hint="eastAsia"/>
          <w:b/>
        </w:rPr>
        <w:t>【注意事項】</w:t>
      </w:r>
    </w:p>
    <w:p w:rsidR="003B6054" w:rsidRDefault="00A16431">
      <w:pPr>
        <w:divId w:val="1050226873"/>
        <w:rPr>
          <w:b/>
        </w:rPr>
      </w:pPr>
      <w:r>
        <w:rPr>
          <w:rFonts w:hint="eastAsia"/>
          <w:b/>
        </w:rPr>
        <w:t>・事例により、表の給付額と異なる場合があります。</w:t>
      </w:r>
    </w:p>
    <w:p w:rsidR="003B6054" w:rsidRDefault="00A16431">
      <w:pPr>
        <w:divId w:val="1050226873"/>
        <w:rPr>
          <w:b/>
        </w:rPr>
      </w:pPr>
      <w:r>
        <w:rPr>
          <w:rFonts w:hint="eastAsia"/>
          <w:b/>
        </w:rPr>
        <w:t>・下記の金額は、令和</w:t>
      </w:r>
      <w:r w:rsidR="00FD417B">
        <w:rPr>
          <w:rFonts w:hint="eastAsia"/>
          <w:b/>
        </w:rPr>
        <w:t>6</w:t>
      </w:r>
      <w:r>
        <w:rPr>
          <w:rFonts w:hint="eastAsia"/>
          <w:b/>
        </w:rPr>
        <w:t>年4月現在の金額です。</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11"/>
        <w:gridCol w:w="3685"/>
        <w:gridCol w:w="3392"/>
      </w:tblGrid>
      <w:tr w:rsidR="003B6054">
        <w:trPr>
          <w:divId w:val="1050226873"/>
          <w:tblCellSpacing w:w="0" w:type="dxa"/>
        </w:trPr>
        <w:tc>
          <w:tcPr>
            <w:tcW w:w="83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jc w:val="center"/>
            </w:pPr>
            <w:r>
              <w:rPr>
                <w:rStyle w:val="a9"/>
                <w:rFonts w:hint="eastAsia"/>
              </w:rPr>
              <w:t>種類</w:t>
            </w:r>
          </w:p>
        </w:tc>
        <w:tc>
          <w:tcPr>
            <w:tcW w:w="217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jc w:val="center"/>
            </w:pPr>
            <w:r>
              <w:rPr>
                <w:rStyle w:val="a9"/>
                <w:rFonts w:hint="eastAsia"/>
              </w:rPr>
              <w:t>内容</w:t>
            </w:r>
          </w:p>
        </w:tc>
        <w:tc>
          <w:tcPr>
            <w:tcW w:w="1998" w:type="pct"/>
            <w:tcBorders>
              <w:top w:val="outset" w:sz="6" w:space="0" w:color="auto"/>
              <w:left w:val="outset" w:sz="6" w:space="0" w:color="auto"/>
              <w:bottom w:val="outset" w:sz="6" w:space="0" w:color="auto"/>
              <w:right w:val="outset" w:sz="6" w:space="0" w:color="auto"/>
            </w:tcBorders>
            <w:vAlign w:val="center"/>
            <w:hideMark/>
          </w:tcPr>
          <w:p w:rsidR="003B6054" w:rsidRDefault="00A16431">
            <w:pPr>
              <w:jc w:val="center"/>
            </w:pPr>
            <w:r>
              <w:rPr>
                <w:rStyle w:val="a9"/>
                <w:rFonts w:hint="eastAsia"/>
              </w:rPr>
              <w:t>給付額</w:t>
            </w:r>
          </w:p>
        </w:tc>
      </w:tr>
      <w:tr w:rsidR="003B6054">
        <w:trPr>
          <w:divId w:val="1050226873"/>
          <w:tblCellSpacing w:w="0" w:type="dxa"/>
        </w:trPr>
        <w:tc>
          <w:tcPr>
            <w:tcW w:w="83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b/>
                <w:bCs/>
              </w:rPr>
              <w:t>医療費</w:t>
            </w:r>
          </w:p>
        </w:tc>
        <w:tc>
          <w:tcPr>
            <w:tcW w:w="217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rPr>
              <w:t>予防接種を受けたことによる疾病について受けた医療費。</w:t>
            </w:r>
          </w:p>
        </w:tc>
        <w:tc>
          <w:tcPr>
            <w:tcW w:w="1998"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rPr>
              <w:t>健康保険等による給付の額を除いた自己負担分に限る（保険適用外のものは対象外）</w:t>
            </w:r>
          </w:p>
        </w:tc>
      </w:tr>
      <w:tr w:rsidR="003B6054">
        <w:trPr>
          <w:divId w:val="1050226873"/>
          <w:tblCellSpacing w:w="0" w:type="dxa"/>
        </w:trPr>
        <w:tc>
          <w:tcPr>
            <w:tcW w:w="83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b/>
                <w:bCs/>
              </w:rPr>
              <w:t>医療手当</w:t>
            </w:r>
          </w:p>
        </w:tc>
        <w:tc>
          <w:tcPr>
            <w:tcW w:w="217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rPr>
                <w:rStyle w:val="txtsmall"/>
              </w:rPr>
            </w:pPr>
            <w:r>
              <w:rPr>
                <w:rStyle w:val="txtsmall"/>
                <w:rFonts w:hint="eastAsia"/>
              </w:rPr>
              <w:t>予防接種を受けたことによる疾病について、入院通院に必要な諸経費</w:t>
            </w:r>
          </w:p>
          <w:p w:rsidR="003B6054" w:rsidRDefault="00A16431">
            <w:r>
              <w:rPr>
                <w:rStyle w:val="txtsmall"/>
                <w:rFonts w:hint="eastAsia"/>
              </w:rPr>
              <w:t>（保険や助成金により医療費の請求額がない場合でも医療を受診していれば請求することができます。）</w:t>
            </w:r>
          </w:p>
        </w:tc>
        <w:tc>
          <w:tcPr>
            <w:tcW w:w="1998"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通院3日未満（月額）</w:t>
            </w:r>
            <w:r w:rsidR="00FD417B">
              <w:rPr>
                <w:rFonts w:hint="eastAsia"/>
              </w:rPr>
              <w:t>36,9</w:t>
            </w:r>
            <w:r>
              <w:rPr>
                <w:rFonts w:hint="eastAsia"/>
              </w:rPr>
              <w:t>00円</w:t>
            </w:r>
          </w:p>
          <w:p w:rsidR="003B6054" w:rsidRDefault="00A16431">
            <w:r>
              <w:rPr>
                <w:rFonts w:hint="eastAsia"/>
              </w:rPr>
              <w:t>通院3日以上（月額）</w:t>
            </w:r>
            <w:r w:rsidR="00FD417B">
              <w:rPr>
                <w:rFonts w:hint="eastAsia"/>
              </w:rPr>
              <w:t>38,9</w:t>
            </w:r>
            <w:r>
              <w:rPr>
                <w:rFonts w:hint="eastAsia"/>
              </w:rPr>
              <w:t>00円</w:t>
            </w:r>
          </w:p>
          <w:p w:rsidR="003B6054" w:rsidRDefault="00A16431">
            <w:r>
              <w:rPr>
                <w:rFonts w:hint="eastAsia"/>
              </w:rPr>
              <w:t>入院8日未満（月額）</w:t>
            </w:r>
            <w:r w:rsidR="00FD417B">
              <w:rPr>
                <w:rFonts w:hint="eastAsia"/>
              </w:rPr>
              <w:t>36</w:t>
            </w:r>
            <w:r>
              <w:rPr>
                <w:rFonts w:hint="eastAsia"/>
              </w:rPr>
              <w:t>,</w:t>
            </w:r>
            <w:r w:rsidR="00FD417B">
              <w:rPr>
                <w:rFonts w:hint="eastAsia"/>
              </w:rPr>
              <w:t>9</w:t>
            </w:r>
            <w:r>
              <w:rPr>
                <w:rFonts w:hint="eastAsia"/>
              </w:rPr>
              <w:t>00円</w:t>
            </w:r>
          </w:p>
          <w:p w:rsidR="003B6054" w:rsidRDefault="00A16431">
            <w:r>
              <w:rPr>
                <w:rFonts w:hint="eastAsia"/>
              </w:rPr>
              <w:t>入院8日以上（月額）</w:t>
            </w:r>
            <w:r w:rsidR="00FD417B">
              <w:rPr>
                <w:rFonts w:hint="eastAsia"/>
              </w:rPr>
              <w:t>38,90</w:t>
            </w:r>
            <w:r>
              <w:rPr>
                <w:rFonts w:hint="eastAsia"/>
              </w:rPr>
              <w:t>0円</w:t>
            </w:r>
          </w:p>
          <w:p w:rsidR="003B6054" w:rsidRDefault="00A16431">
            <w:r>
              <w:rPr>
                <w:rFonts w:hint="eastAsia"/>
              </w:rPr>
              <w:t>同一月入通院（月額）</w:t>
            </w:r>
            <w:r w:rsidR="00FD417B">
              <w:rPr>
                <w:rFonts w:hint="eastAsia"/>
              </w:rPr>
              <w:t>38,9</w:t>
            </w:r>
            <w:r>
              <w:rPr>
                <w:rFonts w:hint="eastAsia"/>
              </w:rPr>
              <w:t>00円</w:t>
            </w:r>
          </w:p>
        </w:tc>
      </w:tr>
      <w:tr w:rsidR="003B6054">
        <w:trPr>
          <w:divId w:val="1050226873"/>
          <w:tblCellSpacing w:w="0" w:type="dxa"/>
        </w:trPr>
        <w:tc>
          <w:tcPr>
            <w:tcW w:w="83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b/>
                <w:bCs/>
              </w:rPr>
              <w:t>障害児養育年金</w:t>
            </w:r>
          </w:p>
        </w:tc>
        <w:tc>
          <w:tcPr>
            <w:tcW w:w="217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rPr>
              <w:t>予防接種を受けたことにより一定の障害の状態にある18歳未満の者を養育する者に支給</w:t>
            </w:r>
          </w:p>
        </w:tc>
        <w:tc>
          <w:tcPr>
            <w:tcW w:w="1998"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1級 （年額）</w:t>
            </w:r>
            <w:r w:rsidR="00FD417B">
              <w:rPr>
                <w:rFonts w:hint="eastAsia"/>
              </w:rPr>
              <w:t>1,669,2</w:t>
            </w:r>
            <w:r>
              <w:rPr>
                <w:rFonts w:hint="eastAsia"/>
              </w:rPr>
              <w:t>00円</w:t>
            </w:r>
            <w:r>
              <w:rPr>
                <w:rFonts w:hint="eastAsia"/>
              </w:rPr>
              <w:br/>
              <w:t>2級 （年額）</w:t>
            </w:r>
            <w:r w:rsidR="00FD417B">
              <w:rPr>
                <w:rFonts w:hint="eastAsia"/>
              </w:rPr>
              <w:t>1,334,4</w:t>
            </w:r>
            <w:r>
              <w:rPr>
                <w:rFonts w:hint="eastAsia"/>
              </w:rPr>
              <w:t>00円</w:t>
            </w:r>
          </w:p>
          <w:p w:rsidR="003B6054" w:rsidRDefault="00A16431" w:rsidP="00FD417B">
            <w:pPr>
              <w:ind w:left="120" w:hangingChars="50" w:hanging="120"/>
            </w:pPr>
            <w:r>
              <w:rPr>
                <w:rStyle w:val="txtsmall"/>
                <w:rFonts w:hint="eastAsia"/>
              </w:rPr>
              <w:t>（条件により介護加算あり</w:t>
            </w:r>
            <w:r w:rsidR="00FD417B">
              <w:rPr>
                <w:rStyle w:val="txtsmall"/>
                <w:rFonts w:hint="eastAsia"/>
              </w:rPr>
              <w:t>、特別児童扶養手当等の額を除く</w:t>
            </w:r>
            <w:r>
              <w:rPr>
                <w:rStyle w:val="txtsmall"/>
                <w:rFonts w:hint="eastAsia"/>
              </w:rPr>
              <w:t>）</w:t>
            </w:r>
          </w:p>
        </w:tc>
      </w:tr>
      <w:tr w:rsidR="003B6054">
        <w:trPr>
          <w:divId w:val="1050226873"/>
          <w:tblCellSpacing w:w="0" w:type="dxa"/>
        </w:trPr>
        <w:tc>
          <w:tcPr>
            <w:tcW w:w="83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b/>
                <w:bCs/>
              </w:rPr>
              <w:t>障害年金</w:t>
            </w:r>
          </w:p>
        </w:tc>
        <w:tc>
          <w:tcPr>
            <w:tcW w:w="217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rPr>
              <w:t>予防接種を受けたことにより一定の障害の状態にある18歳以上の者に支給</w:t>
            </w:r>
          </w:p>
        </w:tc>
        <w:tc>
          <w:tcPr>
            <w:tcW w:w="1998"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1級 （年額）</w:t>
            </w:r>
            <w:r w:rsidR="00FD417B">
              <w:rPr>
                <w:rFonts w:hint="eastAsia"/>
              </w:rPr>
              <w:t>5,340</w:t>
            </w:r>
            <w:r>
              <w:rPr>
                <w:rFonts w:hint="eastAsia"/>
              </w:rPr>
              <w:t>,</w:t>
            </w:r>
            <w:r w:rsidR="00FD417B">
              <w:rPr>
                <w:rFonts w:hint="eastAsia"/>
              </w:rPr>
              <w:t>0</w:t>
            </w:r>
            <w:r>
              <w:rPr>
                <w:rFonts w:hint="eastAsia"/>
              </w:rPr>
              <w:t>00円</w:t>
            </w:r>
            <w:r>
              <w:rPr>
                <w:rFonts w:hint="eastAsia"/>
              </w:rPr>
              <w:br/>
              <w:t>2級 （年額）</w:t>
            </w:r>
            <w:r w:rsidR="00FD417B">
              <w:rPr>
                <w:rFonts w:hint="eastAsia"/>
              </w:rPr>
              <w:t>4,272,0</w:t>
            </w:r>
            <w:r>
              <w:rPr>
                <w:rFonts w:hint="eastAsia"/>
              </w:rPr>
              <w:t>00円</w:t>
            </w:r>
            <w:r>
              <w:rPr>
                <w:rFonts w:hint="eastAsia"/>
              </w:rPr>
              <w:br/>
              <w:t>3級 （年額）</w:t>
            </w:r>
            <w:r w:rsidR="00FD417B">
              <w:rPr>
                <w:rFonts w:hint="eastAsia"/>
              </w:rPr>
              <w:t>3,202</w:t>
            </w:r>
            <w:r>
              <w:rPr>
                <w:rFonts w:hint="eastAsia"/>
              </w:rPr>
              <w:t>,800円</w:t>
            </w:r>
          </w:p>
          <w:p w:rsidR="003B6054" w:rsidRDefault="00A16431" w:rsidP="00FD417B">
            <w:pPr>
              <w:ind w:left="120" w:hangingChars="50" w:hanging="120"/>
            </w:pPr>
            <w:r>
              <w:rPr>
                <w:rStyle w:val="txtsmall"/>
                <w:rFonts w:hint="eastAsia"/>
              </w:rPr>
              <w:t>（条件により介護加算あり</w:t>
            </w:r>
            <w:r w:rsidR="00FD417B">
              <w:rPr>
                <w:rStyle w:val="txtsmall"/>
                <w:rFonts w:hint="eastAsia"/>
              </w:rPr>
              <w:t>、障害基礎年金等の額を除く</w:t>
            </w:r>
            <w:r>
              <w:rPr>
                <w:rStyle w:val="txtsmall"/>
                <w:rFonts w:hint="eastAsia"/>
              </w:rPr>
              <w:t>）</w:t>
            </w:r>
          </w:p>
        </w:tc>
      </w:tr>
      <w:tr w:rsidR="003B6054">
        <w:trPr>
          <w:divId w:val="1050226873"/>
          <w:tblCellSpacing w:w="0" w:type="dxa"/>
        </w:trPr>
        <w:tc>
          <w:tcPr>
            <w:tcW w:w="83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rPr>
                <w:rStyle w:val="txtsmall"/>
                <w:b/>
                <w:bCs/>
              </w:rPr>
            </w:pPr>
            <w:r>
              <w:rPr>
                <w:rStyle w:val="txtsmall"/>
                <w:rFonts w:hint="eastAsia"/>
                <w:b/>
                <w:bCs/>
              </w:rPr>
              <w:lastRenderedPageBreak/>
              <w:t>介護加算</w:t>
            </w:r>
          </w:p>
        </w:tc>
        <w:tc>
          <w:tcPr>
            <w:tcW w:w="217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rPr>
                <w:rStyle w:val="txtsmall"/>
              </w:rPr>
            </w:pPr>
            <w:r>
              <w:rPr>
                <w:rStyle w:val="txtsmall"/>
                <w:rFonts w:hint="eastAsia"/>
              </w:rPr>
              <w:t>施設入所または入院していない場合に、障害児養育年金または障害年金に加算</w:t>
            </w:r>
          </w:p>
        </w:tc>
        <w:tc>
          <w:tcPr>
            <w:tcW w:w="1998" w:type="pct"/>
            <w:tcBorders>
              <w:top w:val="outset" w:sz="6" w:space="0" w:color="auto"/>
              <w:left w:val="outset" w:sz="6" w:space="0" w:color="auto"/>
              <w:bottom w:val="outset" w:sz="6" w:space="0" w:color="auto"/>
              <w:right w:val="outset" w:sz="6" w:space="0" w:color="auto"/>
            </w:tcBorders>
            <w:vAlign w:val="center"/>
            <w:hideMark/>
          </w:tcPr>
          <w:p w:rsidR="003B6054" w:rsidRDefault="00A16431">
            <w:pPr>
              <w:rPr>
                <w:rStyle w:val="txtsmall"/>
              </w:rPr>
            </w:pPr>
            <w:r>
              <w:rPr>
                <w:rFonts w:hint="eastAsia"/>
              </w:rPr>
              <w:t>1級 （年額）</w:t>
            </w:r>
            <w:r w:rsidR="00FD417B">
              <w:rPr>
                <w:rStyle w:val="txtsmall"/>
                <w:rFonts w:hint="eastAsia"/>
              </w:rPr>
              <w:t xml:space="preserve"> 85</w:t>
            </w:r>
            <w:r w:rsidR="00562071">
              <w:rPr>
                <w:rStyle w:val="txtsmall"/>
                <w:rFonts w:hint="eastAsia"/>
              </w:rPr>
              <w:t>4,4</w:t>
            </w:r>
            <w:r>
              <w:rPr>
                <w:rStyle w:val="txtsmall"/>
                <w:rFonts w:hint="eastAsia"/>
              </w:rPr>
              <w:t>00円</w:t>
            </w:r>
          </w:p>
          <w:p w:rsidR="003B6054" w:rsidRDefault="00A16431">
            <w:pPr>
              <w:rPr>
                <w:rStyle w:val="txtsmall"/>
              </w:rPr>
            </w:pPr>
            <w:r>
              <w:rPr>
                <w:rFonts w:hint="eastAsia"/>
              </w:rPr>
              <w:t>2級 （年額）</w:t>
            </w:r>
            <w:r w:rsidR="00FD417B">
              <w:rPr>
                <w:rStyle w:val="txtsmall"/>
                <w:rFonts w:hint="eastAsia"/>
              </w:rPr>
              <w:t xml:space="preserve"> 569,6</w:t>
            </w:r>
            <w:r>
              <w:rPr>
                <w:rStyle w:val="txtsmall"/>
                <w:rFonts w:hint="eastAsia"/>
              </w:rPr>
              <w:t>00円</w:t>
            </w:r>
          </w:p>
        </w:tc>
      </w:tr>
      <w:tr w:rsidR="003B6054">
        <w:trPr>
          <w:divId w:val="1050226873"/>
          <w:tblCellSpacing w:w="0" w:type="dxa"/>
        </w:trPr>
        <w:tc>
          <w:tcPr>
            <w:tcW w:w="83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b/>
                <w:bCs/>
              </w:rPr>
              <w:t>死亡一時金</w:t>
            </w:r>
          </w:p>
        </w:tc>
        <w:tc>
          <w:tcPr>
            <w:tcW w:w="217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rPr>
              <w:t>予防接種を受けたことにより死亡した者の配偶者又は同一生計の遺族に支給</w:t>
            </w:r>
          </w:p>
        </w:tc>
        <w:tc>
          <w:tcPr>
            <w:tcW w:w="1998" w:type="pct"/>
            <w:tcBorders>
              <w:top w:val="outset" w:sz="6" w:space="0" w:color="auto"/>
              <w:left w:val="outset" w:sz="6" w:space="0" w:color="auto"/>
              <w:bottom w:val="outset" w:sz="6" w:space="0" w:color="auto"/>
              <w:right w:val="outset" w:sz="6" w:space="0" w:color="auto"/>
            </w:tcBorders>
            <w:vAlign w:val="center"/>
            <w:hideMark/>
          </w:tcPr>
          <w:p w:rsidR="003B6054" w:rsidRDefault="00D30952">
            <w:r>
              <w:rPr>
                <w:rFonts w:hint="eastAsia"/>
              </w:rPr>
              <w:t>46,7</w:t>
            </w:r>
            <w:bookmarkStart w:id="0" w:name="_GoBack"/>
            <w:bookmarkEnd w:id="0"/>
            <w:r w:rsidR="00A16431">
              <w:rPr>
                <w:rFonts w:hint="eastAsia"/>
              </w:rPr>
              <w:t>00,000円</w:t>
            </w:r>
          </w:p>
          <w:p w:rsidR="003B6054" w:rsidRDefault="00A16431">
            <w:r>
              <w:rPr>
                <w:rFonts w:hint="eastAsia"/>
              </w:rPr>
              <w:t>（障害年金の受給期間により額の調整あり）</w:t>
            </w:r>
          </w:p>
        </w:tc>
      </w:tr>
      <w:tr w:rsidR="003B6054">
        <w:trPr>
          <w:divId w:val="1050226873"/>
          <w:tblCellSpacing w:w="0" w:type="dxa"/>
        </w:trPr>
        <w:tc>
          <w:tcPr>
            <w:tcW w:w="83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b/>
                <w:bCs/>
              </w:rPr>
              <w:t>葬祭料</w:t>
            </w:r>
          </w:p>
        </w:tc>
        <w:tc>
          <w:tcPr>
            <w:tcW w:w="217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Style w:val="txtsmall"/>
                <w:rFonts w:hint="eastAsia"/>
              </w:rPr>
              <w:t>予防接種を受けたことにより死亡した者の葬祭を行う者に支給</w:t>
            </w:r>
          </w:p>
        </w:tc>
        <w:tc>
          <w:tcPr>
            <w:tcW w:w="1998" w:type="pct"/>
            <w:tcBorders>
              <w:top w:val="outset" w:sz="6" w:space="0" w:color="auto"/>
              <w:left w:val="outset" w:sz="6" w:space="0" w:color="auto"/>
              <w:bottom w:val="outset" w:sz="6" w:space="0" w:color="auto"/>
              <w:right w:val="outset" w:sz="6" w:space="0" w:color="auto"/>
            </w:tcBorders>
            <w:vAlign w:val="center"/>
            <w:hideMark/>
          </w:tcPr>
          <w:p w:rsidR="003B6054" w:rsidRDefault="00A51D32">
            <w:r>
              <w:rPr>
                <w:rFonts w:hint="eastAsia"/>
              </w:rPr>
              <w:t>215</w:t>
            </w:r>
            <w:r w:rsidR="00A16431">
              <w:rPr>
                <w:rFonts w:hint="eastAsia"/>
              </w:rPr>
              <w:t>,000円</w:t>
            </w:r>
          </w:p>
        </w:tc>
      </w:tr>
    </w:tbl>
    <w:p w:rsidR="003B6054" w:rsidRDefault="00A16431">
      <w:pPr>
        <w:divId w:val="1050226873"/>
      </w:pPr>
      <w:r>
        <w:rPr>
          <w:rFonts w:hint="eastAsia"/>
        </w:rPr>
        <w:br/>
      </w:r>
    </w:p>
    <w:p w:rsidR="004013FC" w:rsidRDefault="004013FC">
      <w:pPr>
        <w:divId w:val="1050226873"/>
      </w:pPr>
    </w:p>
    <w:p w:rsidR="003B6054" w:rsidRDefault="00A16431">
      <w:pPr>
        <w:pStyle w:val="2"/>
        <w:divId w:val="1050226873"/>
      </w:pPr>
      <w:r>
        <w:rPr>
          <w:rFonts w:hint="eastAsia"/>
        </w:rPr>
        <w:t>３．請求の必要書類</w:t>
      </w:r>
    </w:p>
    <w:p w:rsidR="004013FC" w:rsidRPr="004013FC" w:rsidRDefault="00A16431" w:rsidP="004013FC">
      <w:pPr>
        <w:pStyle w:val="Web"/>
        <w:divId w:val="1050226873"/>
        <w:rPr>
          <w:rStyle w:val="txtbig"/>
        </w:rPr>
      </w:pPr>
      <w:r>
        <w:rPr>
          <w:rFonts w:hint="eastAsia"/>
        </w:rPr>
        <w:t>医療費・医療手当　及び　死亡一時金・葬祭料の必要書類について説明しています。障害児養育年金等については、下部お問い合わせ窓口にお問い合わせください。</w:t>
      </w:r>
    </w:p>
    <w:p w:rsidR="004013FC" w:rsidRDefault="004013FC" w:rsidP="00FE2FF6">
      <w:pPr>
        <w:pStyle w:val="Web"/>
        <w:ind w:left="241" w:hangingChars="100" w:hanging="241"/>
        <w:divId w:val="1066222320"/>
        <w:rPr>
          <w:rStyle w:val="txtbig"/>
          <w:b/>
          <w:bCs/>
        </w:rPr>
      </w:pPr>
      <w:r>
        <w:rPr>
          <w:rStyle w:val="txtbig"/>
          <w:rFonts w:hint="eastAsia"/>
          <w:b/>
          <w:bCs/>
        </w:rPr>
        <w:t>（注意）申</w:t>
      </w:r>
      <w:r w:rsidR="00FE2FF6">
        <w:rPr>
          <w:rStyle w:val="txtbig"/>
          <w:rFonts w:hint="eastAsia"/>
          <w:b/>
          <w:bCs/>
        </w:rPr>
        <w:t>請書類の様式はリンク先の厚生労働省のホームページから最新のものをダウンロードしてください。</w:t>
      </w:r>
      <w:r w:rsidR="00FE2FF6">
        <w:rPr>
          <w:rStyle w:val="txtbig"/>
          <w:b/>
          <w:bCs/>
        </w:rPr>
        <w:br/>
      </w:r>
      <w:r>
        <w:rPr>
          <w:rStyle w:val="txtbig"/>
          <w:rFonts w:hint="eastAsia"/>
          <w:b/>
          <w:bCs/>
        </w:rPr>
        <w:t>※上記申請の場合、別紙1・別紙２-（2）・別紙6・別紙7・様式5-1-1など</w:t>
      </w:r>
    </w:p>
    <w:p w:rsidR="003B6054" w:rsidRDefault="00A16431">
      <w:pPr>
        <w:pStyle w:val="Web"/>
        <w:divId w:val="1066222320"/>
        <w:rPr>
          <w:b/>
          <w:bCs/>
        </w:rPr>
      </w:pPr>
      <w:r>
        <w:rPr>
          <w:rStyle w:val="txtbig"/>
          <w:rFonts w:hint="eastAsia"/>
          <w:b/>
          <w:bCs/>
        </w:rPr>
        <w:t>【注意事項】</w:t>
      </w:r>
      <w:r>
        <w:rPr>
          <w:rFonts w:hint="eastAsia"/>
          <w:b/>
          <w:bCs/>
        </w:rPr>
        <w:br/>
      </w:r>
      <w:r>
        <w:rPr>
          <w:rStyle w:val="a9"/>
          <w:rFonts w:hint="eastAsia"/>
        </w:rPr>
        <w:t>・後日、追加書類の提出をお願いする場合があります。</w:t>
      </w:r>
      <w:r>
        <w:rPr>
          <w:rFonts w:hint="eastAsia"/>
          <w:b/>
          <w:bCs/>
        </w:rPr>
        <w:br/>
      </w:r>
      <w:r>
        <w:rPr>
          <w:rStyle w:val="a9"/>
          <w:rFonts w:hint="eastAsia"/>
        </w:rPr>
        <w:t>・提出書類の中には、発行に費用が生じるものもありますが、申請者（請求者）の負担です。</w:t>
      </w:r>
      <w:r>
        <w:rPr>
          <w:rFonts w:hint="eastAsia"/>
          <w:b/>
          <w:bCs/>
        </w:rPr>
        <w:br/>
      </w:r>
      <w:r>
        <w:rPr>
          <w:rStyle w:val="a9"/>
          <w:rFonts w:hint="eastAsia"/>
        </w:rPr>
        <w:t>・国の認定結果を通知するまで、数か月から1</w:t>
      </w:r>
      <w:r w:rsidR="00CC2298">
        <w:rPr>
          <w:rStyle w:val="a9"/>
          <w:rFonts w:hint="eastAsia"/>
        </w:rPr>
        <w:t>年以上</w:t>
      </w:r>
      <w:r>
        <w:rPr>
          <w:rStyle w:val="a9"/>
          <w:rFonts w:hint="eastAsia"/>
        </w:rPr>
        <w:t>の期間を要します。</w:t>
      </w:r>
    </w:p>
    <w:p w:rsidR="003B6054" w:rsidRDefault="00A16431">
      <w:pPr>
        <w:pStyle w:val="3"/>
        <w:divId w:val="270364116"/>
      </w:pPr>
      <w:r>
        <w:rPr>
          <w:rFonts w:hint="eastAsia"/>
        </w:rPr>
        <w:t>■医療費・医療手当請求の必要書類</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
      </w:tblPr>
      <w:tblGrid>
        <w:gridCol w:w="301"/>
        <w:gridCol w:w="1565"/>
        <w:gridCol w:w="6622"/>
      </w:tblGrid>
      <w:tr w:rsidR="003B6054">
        <w:trPr>
          <w:divId w:val="105022687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 xml:space="preserve">　</w:t>
            </w:r>
          </w:p>
        </w:tc>
        <w:tc>
          <w:tcPr>
            <w:tcW w:w="922" w:type="pct"/>
            <w:tcBorders>
              <w:top w:val="outset" w:sz="6" w:space="0" w:color="auto"/>
              <w:left w:val="outset" w:sz="6" w:space="0" w:color="auto"/>
              <w:bottom w:val="outset" w:sz="6" w:space="0" w:color="auto"/>
              <w:right w:val="outset" w:sz="6" w:space="0" w:color="auto"/>
            </w:tcBorders>
            <w:vAlign w:val="center"/>
            <w:hideMark/>
          </w:tcPr>
          <w:p w:rsidR="003B6054" w:rsidRDefault="00A16431">
            <w:pPr>
              <w:jc w:val="center"/>
            </w:pPr>
            <w:r>
              <w:rPr>
                <w:rStyle w:val="a9"/>
                <w:rFonts w:hint="eastAsia"/>
              </w:rPr>
              <w:t>必要な書類</w:t>
            </w:r>
          </w:p>
        </w:tc>
        <w:tc>
          <w:tcPr>
            <w:tcW w:w="390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jc w:val="center"/>
            </w:pPr>
            <w:r>
              <w:rPr>
                <w:rStyle w:val="a9"/>
                <w:rFonts w:hint="eastAsia"/>
              </w:rPr>
              <w:t>説明等</w:t>
            </w:r>
          </w:p>
        </w:tc>
      </w:tr>
      <w:tr w:rsidR="003B6054">
        <w:trPr>
          <w:divId w:val="105022687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1</w:t>
            </w:r>
          </w:p>
        </w:tc>
        <w:tc>
          <w:tcPr>
            <w:tcW w:w="922"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医療費医療手当請求書</w:t>
            </w:r>
            <w:hyperlink r:id="rId7" w:history="1">
              <w:r>
                <w:rPr>
                  <w:rStyle w:val="a3"/>
                  <w:rFonts w:hint="eastAsia"/>
                </w:rPr>
                <w:t>(別紙1)</w:t>
              </w:r>
            </w:hyperlink>
          </w:p>
        </w:tc>
        <w:tc>
          <w:tcPr>
            <w:tcW w:w="390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rPr>
                <w:rStyle w:val="txtsmall"/>
              </w:rPr>
            </w:pPr>
            <w:r>
              <w:rPr>
                <w:rFonts w:hint="eastAsia"/>
              </w:rPr>
              <w:t>請求される方が記入してください</w:t>
            </w:r>
            <w:r w:rsidR="00F1247A">
              <w:rPr>
                <w:rFonts w:hint="eastAsia"/>
              </w:rPr>
              <w:t>。</w:t>
            </w:r>
            <w:r>
              <w:rPr>
                <w:rFonts w:hint="eastAsia"/>
              </w:rPr>
              <w:t>【</w:t>
            </w:r>
            <w:r>
              <w:rPr>
                <w:rStyle w:val="a3"/>
                <w:rFonts w:hint="eastAsia"/>
              </w:rPr>
              <w:t>記入</w:t>
            </w:r>
            <w:r w:rsidR="00F1247A">
              <w:rPr>
                <w:rStyle w:val="a3"/>
                <w:rFonts w:hint="eastAsia"/>
              </w:rPr>
              <w:t>方法</w:t>
            </w:r>
            <w:r>
              <w:rPr>
                <w:rFonts w:hint="eastAsia"/>
              </w:rPr>
              <w:t>】</w:t>
            </w:r>
            <w:r>
              <w:rPr>
                <w:rFonts w:hint="eastAsia"/>
              </w:rPr>
              <w:br/>
            </w:r>
            <w:r>
              <w:rPr>
                <w:rStyle w:val="txtsmall"/>
                <w:rFonts w:hint="eastAsia"/>
              </w:rPr>
              <w:t>①欄、⑱欄：記入不要です。</w:t>
            </w:r>
          </w:p>
          <w:p w:rsidR="003B6054" w:rsidRDefault="00A16431">
            <w:pPr>
              <w:rPr>
                <w:rStyle w:val="txtsmall"/>
              </w:rPr>
            </w:pPr>
            <w:r>
              <w:rPr>
                <w:rStyle w:val="txtsmall"/>
                <w:rFonts w:hint="eastAsia"/>
              </w:rPr>
              <w:t>⑬欄：医療機関が2カ所以上あるときは、それら全てを記入してください。</w:t>
            </w:r>
          </w:p>
          <w:p w:rsidR="003B6054" w:rsidRDefault="00A16431">
            <w:r>
              <w:rPr>
                <w:rStyle w:val="txtsmall"/>
                <w:rFonts w:hint="eastAsia"/>
              </w:rPr>
              <w:t>⑭欄：、同日に複数の医療機関にかかった場合は１日で計上すること。また、同日に通院・入院がある場合は入院のみ１日とすること。薬局での薬剤購入は日数に計上しない。</w:t>
            </w:r>
          </w:p>
        </w:tc>
      </w:tr>
      <w:tr w:rsidR="003B6054">
        <w:trPr>
          <w:divId w:val="105022687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2</w:t>
            </w:r>
          </w:p>
        </w:tc>
        <w:tc>
          <w:tcPr>
            <w:tcW w:w="922"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受診証明書</w:t>
            </w:r>
            <w:r>
              <w:rPr>
                <w:rFonts w:hint="eastAsia"/>
              </w:rPr>
              <w:br/>
            </w:r>
            <w:hyperlink r:id="rId8" w:history="1">
              <w:r>
                <w:rPr>
                  <w:rStyle w:val="a3"/>
                  <w:rFonts w:hint="eastAsia"/>
                </w:rPr>
                <w:t>(別紙2-(2))</w:t>
              </w:r>
            </w:hyperlink>
          </w:p>
        </w:tc>
        <w:tc>
          <w:tcPr>
            <w:tcW w:w="390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rPr>
                <w:rStyle w:val="underline"/>
                <w:u w:val="single"/>
              </w:rPr>
            </w:pPr>
            <w:r>
              <w:rPr>
                <w:rStyle w:val="underline"/>
                <w:rFonts w:hint="eastAsia"/>
                <w:u w:val="single"/>
              </w:rPr>
              <w:t>受診された医療機関・薬局に作成を依頼してください。</w:t>
            </w:r>
            <w:r w:rsidR="00F1247A">
              <w:rPr>
                <w:rFonts w:hint="eastAsia"/>
              </w:rPr>
              <w:t>【</w:t>
            </w:r>
            <w:r w:rsidR="00F1247A">
              <w:rPr>
                <w:rStyle w:val="a3"/>
                <w:rFonts w:hint="eastAsia"/>
              </w:rPr>
              <w:t>記入方法</w:t>
            </w:r>
            <w:r w:rsidR="00F1247A">
              <w:rPr>
                <w:rFonts w:hint="eastAsia"/>
              </w:rPr>
              <w:t>】</w:t>
            </w:r>
          </w:p>
          <w:p w:rsidR="003B6054" w:rsidRDefault="00A16431">
            <w:pPr>
              <w:rPr>
                <w:rStyle w:val="underline"/>
              </w:rPr>
            </w:pPr>
            <w:r>
              <w:rPr>
                <w:rStyle w:val="underline"/>
                <w:rFonts w:hint="eastAsia"/>
              </w:rPr>
              <w:lastRenderedPageBreak/>
              <w:t>⑤欄：この請求</w:t>
            </w:r>
            <w:r w:rsidR="002C64BD">
              <w:rPr>
                <w:rStyle w:val="underline"/>
                <w:rFonts w:hint="eastAsia"/>
              </w:rPr>
              <w:t>に係る疾病</w:t>
            </w:r>
            <w:r>
              <w:rPr>
                <w:rStyle w:val="underline"/>
                <w:rFonts w:hint="eastAsia"/>
              </w:rPr>
              <w:t>以外の疾病の</w:t>
            </w:r>
            <w:r w:rsidR="002C64BD">
              <w:rPr>
                <w:rStyle w:val="underline"/>
                <w:rFonts w:hint="eastAsia"/>
              </w:rPr>
              <w:t>診療日</w:t>
            </w:r>
            <w:r>
              <w:rPr>
                <w:rStyle w:val="underline"/>
                <w:rFonts w:hint="eastAsia"/>
              </w:rPr>
              <w:t>は含めない。</w:t>
            </w:r>
          </w:p>
          <w:p w:rsidR="003B6054" w:rsidRDefault="00A16431">
            <w:r>
              <w:rPr>
                <w:rStyle w:val="underline"/>
                <w:rFonts w:hint="eastAsia"/>
              </w:rPr>
              <w:t>⑥欄：、差額ベッド、薬の容器、文書代等の保険適用外のものは対象外。ただし、食事療養費標準負担額は給付の対象。</w:t>
            </w:r>
          </w:p>
        </w:tc>
      </w:tr>
      <w:tr w:rsidR="003B6054">
        <w:trPr>
          <w:divId w:val="105022687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lastRenderedPageBreak/>
              <w:t>3</w:t>
            </w:r>
          </w:p>
        </w:tc>
        <w:tc>
          <w:tcPr>
            <w:tcW w:w="922" w:type="pct"/>
            <w:tcBorders>
              <w:top w:val="outset" w:sz="6" w:space="0" w:color="auto"/>
              <w:left w:val="outset" w:sz="6" w:space="0" w:color="auto"/>
              <w:bottom w:val="outset" w:sz="6" w:space="0" w:color="auto"/>
              <w:right w:val="outset" w:sz="6" w:space="0" w:color="auto"/>
            </w:tcBorders>
            <w:vAlign w:val="center"/>
            <w:hideMark/>
          </w:tcPr>
          <w:p w:rsidR="003B6054" w:rsidRDefault="00A16431" w:rsidP="00A93351">
            <w:r>
              <w:rPr>
                <w:rFonts w:hint="eastAsia"/>
              </w:rPr>
              <w:t>領収書等</w:t>
            </w:r>
          </w:p>
        </w:tc>
        <w:tc>
          <w:tcPr>
            <w:tcW w:w="390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医療に要した費用の額及び日数を証する領収書等</w:t>
            </w:r>
          </w:p>
        </w:tc>
      </w:tr>
      <w:tr w:rsidR="003B6054">
        <w:trPr>
          <w:divId w:val="105022687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4</w:t>
            </w:r>
          </w:p>
        </w:tc>
        <w:tc>
          <w:tcPr>
            <w:tcW w:w="922"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接種済証等の写し</w:t>
            </w:r>
          </w:p>
        </w:tc>
        <w:tc>
          <w:tcPr>
            <w:tcW w:w="3901"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受けた予防接種の種類及びその年月日を証する接種済証（接種券など）の写し</w:t>
            </w:r>
          </w:p>
        </w:tc>
      </w:tr>
      <w:tr w:rsidR="003B6054">
        <w:trPr>
          <w:divId w:val="105022687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5</w:t>
            </w:r>
          </w:p>
        </w:tc>
        <w:tc>
          <w:tcPr>
            <w:tcW w:w="922" w:type="pct"/>
            <w:tcBorders>
              <w:top w:val="outset" w:sz="6" w:space="0" w:color="auto"/>
              <w:left w:val="outset" w:sz="6" w:space="0" w:color="auto"/>
              <w:bottom w:val="outset" w:sz="6" w:space="0" w:color="auto"/>
              <w:right w:val="outset" w:sz="6" w:space="0" w:color="auto"/>
            </w:tcBorders>
            <w:vAlign w:val="center"/>
            <w:hideMark/>
          </w:tcPr>
          <w:p w:rsidR="003B6054" w:rsidRDefault="00A16431">
            <w:r>
              <w:rPr>
                <w:rFonts w:hint="eastAsia"/>
              </w:rPr>
              <w:t>診療録(カルテのコピー)（※）</w:t>
            </w:r>
          </w:p>
        </w:tc>
        <w:tc>
          <w:tcPr>
            <w:tcW w:w="3901" w:type="pct"/>
            <w:tcBorders>
              <w:top w:val="outset" w:sz="6" w:space="0" w:color="auto"/>
              <w:left w:val="outset" w:sz="6" w:space="0" w:color="auto"/>
              <w:bottom w:val="outset" w:sz="6" w:space="0" w:color="auto"/>
              <w:right w:val="outset" w:sz="6" w:space="0" w:color="auto"/>
            </w:tcBorders>
            <w:vAlign w:val="center"/>
            <w:hideMark/>
          </w:tcPr>
          <w:p w:rsidR="003B6054" w:rsidRDefault="00A16431">
            <w:pPr>
              <w:rPr>
                <w:rStyle w:val="underline"/>
                <w:u w:val="single"/>
              </w:rPr>
            </w:pPr>
            <w:r>
              <w:rPr>
                <w:rStyle w:val="underline"/>
                <w:rFonts w:hint="eastAsia"/>
                <w:u w:val="single"/>
              </w:rPr>
              <w:t>受診された医療機関に作成を依頼してください。</w:t>
            </w:r>
          </w:p>
          <w:p w:rsidR="003B6054" w:rsidRDefault="00A16431">
            <w:r>
              <w:rPr>
                <w:rFonts w:hint="eastAsia"/>
              </w:rPr>
              <w:t>疾病の発病年月日及びその症状を証する医師の作成した診療録（サマリー、検査結果報告、写真等を含む）</w:t>
            </w:r>
          </w:p>
        </w:tc>
      </w:tr>
      <w:tr w:rsidR="003B6054">
        <w:trPr>
          <w:divId w:val="105022687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6054" w:rsidRDefault="003B6054"/>
        </w:tc>
        <w:tc>
          <w:tcPr>
            <w:tcW w:w="4823" w:type="pct"/>
            <w:gridSpan w:val="2"/>
            <w:tcBorders>
              <w:top w:val="outset" w:sz="6" w:space="0" w:color="auto"/>
              <w:left w:val="outset" w:sz="6" w:space="0" w:color="auto"/>
              <w:bottom w:val="outset" w:sz="6" w:space="0" w:color="auto"/>
              <w:right w:val="outset" w:sz="6" w:space="0" w:color="auto"/>
            </w:tcBorders>
            <w:vAlign w:val="center"/>
            <w:hideMark/>
          </w:tcPr>
          <w:p w:rsidR="003B6054" w:rsidRDefault="00A16431">
            <w:pPr>
              <w:rPr>
                <w:rStyle w:val="underline"/>
              </w:rPr>
            </w:pPr>
            <w:r>
              <w:rPr>
                <w:rStyle w:val="underline"/>
                <w:rFonts w:hint="eastAsia"/>
              </w:rPr>
              <w:t>市町村が「予診票」、「副反応疑い報告書（提出があった場合のみ）」、「被接種者経過概要」、「調査委員会報告書及び議事録（必要な場合）」を準備します。</w:t>
            </w:r>
          </w:p>
        </w:tc>
      </w:tr>
    </w:tbl>
    <w:p w:rsidR="003B6054" w:rsidRDefault="00A16431">
      <w:pPr>
        <w:pStyle w:val="Web"/>
        <w:divId w:val="1469322091"/>
      </w:pPr>
      <w:r>
        <w:rPr>
          <w:rFonts w:hint="eastAsia"/>
        </w:rPr>
        <w:t>（※）新型コロナワクチン接種後4時間以内に発症したアナフィラキシー等の即時型アレルギー反応であると医師が判断し、接種日を含め7日以内に治癒・終診した場合は、診療録等を医師が記載した</w:t>
      </w:r>
      <w:hyperlink r:id="rId9" w:history="1">
        <w:r>
          <w:rPr>
            <w:rStyle w:val="a3"/>
            <w:rFonts w:hint="eastAsia"/>
          </w:rPr>
          <w:t>様式5-1-1</w:t>
        </w:r>
      </w:hyperlink>
      <w:r w:rsidR="003F524D">
        <w:rPr>
          <w:rFonts w:hint="eastAsia"/>
        </w:rPr>
        <w:t>に替える</w:t>
      </w:r>
      <w:r>
        <w:rPr>
          <w:rFonts w:hint="eastAsia"/>
        </w:rPr>
        <w:t>ことができます。</w:t>
      </w:r>
    </w:p>
    <w:p w:rsidR="003B6054" w:rsidRDefault="003B6054">
      <w:pPr>
        <w:pStyle w:val="Web"/>
        <w:divId w:val="1469322091"/>
      </w:pPr>
    </w:p>
    <w:p w:rsidR="004013FC" w:rsidRDefault="004013FC">
      <w:pPr>
        <w:pStyle w:val="Web"/>
        <w:divId w:val="1469322091"/>
      </w:pPr>
    </w:p>
    <w:p w:rsidR="003B6054" w:rsidRDefault="00A16431">
      <w:pPr>
        <w:pStyle w:val="3"/>
        <w:divId w:val="1469322091"/>
      </w:pPr>
      <w:r>
        <w:rPr>
          <w:rFonts w:hint="eastAsia"/>
        </w:rPr>
        <w:t>■死亡一時金・葬祭料請求の必要書類</w:t>
      </w:r>
    </w:p>
    <w:tbl>
      <w:tblPr>
        <w:tblW w:w="5000"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Description w:val=""/>
      </w:tblPr>
      <w:tblGrid>
        <w:gridCol w:w="277"/>
        <w:gridCol w:w="1589"/>
        <w:gridCol w:w="6622"/>
      </w:tblGrid>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 xml:space="preserve">　</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pPr>
              <w:jc w:val="center"/>
            </w:pPr>
            <w:r>
              <w:rPr>
                <w:rStyle w:val="a9"/>
                <w:rFonts w:hint="eastAsia"/>
              </w:rPr>
              <w:t>必要な書類</w:t>
            </w:r>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pPr>
              <w:jc w:val="center"/>
            </w:pPr>
            <w:r>
              <w:rPr>
                <w:rStyle w:val="a9"/>
                <w:rFonts w:hint="eastAsia"/>
              </w:rPr>
              <w:t>説明等</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1</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死亡一時金請求書</w:t>
            </w:r>
            <w:r>
              <w:rPr>
                <w:rFonts w:hint="eastAsia"/>
              </w:rPr>
              <w:br/>
            </w:r>
            <w:hyperlink r:id="rId10" w:history="1">
              <w:r>
                <w:rPr>
                  <w:rStyle w:val="a3"/>
                  <w:rFonts w:hint="eastAsia"/>
                </w:rPr>
                <w:t>(別紙6)</w:t>
              </w:r>
            </w:hyperlink>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B6054" w:rsidRDefault="00A16431">
            <w:pPr>
              <w:rPr>
                <w:rStyle w:val="txtsmall"/>
              </w:rPr>
            </w:pPr>
            <w:r>
              <w:rPr>
                <w:rStyle w:val="txtsmall"/>
                <w:rFonts w:hint="eastAsia"/>
              </w:rPr>
              <w:t>請求される方が記入してください。</w:t>
            </w:r>
          </w:p>
          <w:p w:rsidR="003B6054" w:rsidRDefault="003B6054">
            <w:pPr>
              <w:rPr>
                <w:rStyle w:val="txtsmall"/>
              </w:rPr>
            </w:pPr>
          </w:p>
          <w:p w:rsidR="003B6054" w:rsidRDefault="00A16431">
            <w:r>
              <w:rPr>
                <w:rFonts w:hint="eastAsia"/>
              </w:rPr>
              <w:t>請求できる方の順位は、死亡した方の配偶者（事実上婚姻関係と同様の事情にあった方を含む）、子、父母、孫、祖父母及び兄弟姉妹の順となります。ただし、配偶者以外の方については、死亡した者の死亡の当時その者と生計を同じくしていた方に限ります。</w:t>
            </w:r>
          </w:p>
          <w:p w:rsidR="003B6054" w:rsidRDefault="00A16431">
            <w:r>
              <w:rPr>
                <w:rFonts w:hint="eastAsia"/>
              </w:rPr>
              <w:t>同順位の遺族が二人以上いる場合は、その人数で除して得た額となります。</w:t>
            </w:r>
          </w:p>
          <w:p w:rsidR="003B6054" w:rsidRDefault="00A16431">
            <w:r>
              <w:rPr>
                <w:rFonts w:hint="eastAsia"/>
              </w:rPr>
              <w:t>①欄・㉑欄：記入不要です。</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2</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葬祭料請求書</w:t>
            </w:r>
            <w:r>
              <w:rPr>
                <w:rFonts w:hint="eastAsia"/>
              </w:rPr>
              <w:br/>
            </w:r>
            <w:hyperlink r:id="rId11" w:history="1">
              <w:r>
                <w:rPr>
                  <w:rStyle w:val="a3"/>
                  <w:rFonts w:hint="eastAsia"/>
                </w:rPr>
                <w:t>(別紙7)</w:t>
              </w:r>
            </w:hyperlink>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pPr>
              <w:rPr>
                <w:rStyle w:val="txtsmall"/>
              </w:rPr>
            </w:pPr>
            <w:r>
              <w:rPr>
                <w:rStyle w:val="txtsmall"/>
                <w:rFonts w:hint="eastAsia"/>
              </w:rPr>
              <w:t>請求される方が記入してください。</w:t>
            </w:r>
          </w:p>
          <w:p w:rsidR="003B6054" w:rsidRDefault="00A16431">
            <w:r>
              <w:rPr>
                <w:rStyle w:val="txtsmall"/>
                <w:rFonts w:hint="eastAsia"/>
              </w:rPr>
              <w:t>①欄・⑲欄：記入不要です。</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3</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死亡診断書、死体検案書等の写し</w:t>
            </w:r>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lastRenderedPageBreak/>
              <w:t>4</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埋火葬許可証等の写し</w:t>
            </w:r>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Style w:val="txtsmall"/>
                <w:rFonts w:hint="eastAsia"/>
              </w:rPr>
              <w:t>請求者が死亡した者について葬祭を行う者であることを明らかにすることができる埋葬許可証、火葬許可証又は葬儀案内状等の写し</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5</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接種済証等の写し</w:t>
            </w:r>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受けた予防接種の種類及びその年月日を証する接種済証（接種券など）の写し</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6</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診療録(カルテのコピー)等</w:t>
            </w:r>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pPr>
              <w:rPr>
                <w:rStyle w:val="txtsmall"/>
                <w:u w:val="single"/>
              </w:rPr>
            </w:pPr>
            <w:r>
              <w:rPr>
                <w:rStyle w:val="underline"/>
                <w:rFonts w:hint="eastAsia"/>
                <w:u w:val="single"/>
              </w:rPr>
              <w:t>受診した医療機関に請求してください。</w:t>
            </w:r>
          </w:p>
          <w:p w:rsidR="003B6054" w:rsidRDefault="00A16431">
            <w:r>
              <w:rPr>
                <w:rStyle w:val="txtsmall"/>
                <w:rFonts w:hint="eastAsia"/>
              </w:rPr>
              <w:t>予防接種を受けたことにより死亡したことを証明することができる医師の作成した診療録（サマリー、検査結果報告、写真等を含む）</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7</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住民票の写し</w:t>
            </w:r>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pPr>
              <w:rPr>
                <w:rStyle w:val="txtsmall"/>
              </w:rPr>
            </w:pPr>
            <w:r>
              <w:rPr>
                <w:rStyle w:val="txtsmall"/>
                <w:rFonts w:hint="eastAsia"/>
              </w:rPr>
              <w:t>（死亡一時金の場合）</w:t>
            </w:r>
          </w:p>
          <w:p w:rsidR="003B6054" w:rsidRDefault="00A16431">
            <w:r>
              <w:rPr>
                <w:rStyle w:val="txtsmall"/>
                <w:rFonts w:hint="eastAsia"/>
              </w:rPr>
              <w:t>請求者が配偶者以外の場合は、死亡した者の死亡の当時その者と生計を同じくしていたことを明らかにすることができる住民票等の書類（◆）</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8</w:t>
            </w:r>
          </w:p>
        </w:tc>
        <w:tc>
          <w:tcPr>
            <w:tcW w:w="9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Fonts w:hint="eastAsia"/>
              </w:rPr>
              <w:t>戸籍謄(抄)本、保険証等の写し</w:t>
            </w:r>
          </w:p>
        </w:tc>
        <w:tc>
          <w:tcPr>
            <w:tcW w:w="39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r>
              <w:rPr>
                <w:rStyle w:val="txtsmall"/>
                <w:rFonts w:hint="eastAsia"/>
              </w:rPr>
              <w:t>請求者と死亡した者との身分関係を明らかにすることができる戸籍の謄本又は抄本等</w:t>
            </w:r>
          </w:p>
        </w:tc>
      </w:tr>
      <w:tr w:rsidR="003B6054">
        <w:trPr>
          <w:divId w:val="1469322091"/>
          <w:tblCellSpacing w:w="0" w:type="dxa"/>
        </w:trPr>
        <w:tc>
          <w:tcPr>
            <w:tcW w:w="16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B6054" w:rsidRPr="00D30952" w:rsidRDefault="003B6054"/>
        </w:tc>
        <w:tc>
          <w:tcPr>
            <w:tcW w:w="4837"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B6054" w:rsidRDefault="00A16431">
            <w:pPr>
              <w:rPr>
                <w:rStyle w:val="txtsmall"/>
              </w:rPr>
            </w:pPr>
            <w:r>
              <w:rPr>
                <w:rStyle w:val="underline"/>
                <w:rFonts w:hint="eastAsia"/>
              </w:rPr>
              <w:t>市町村が「予診票」、「副反応疑い報告書（提出があった場合のみ）」、「被接種者経過概要」、「調査委員会報告書及び議事録」を準備します。</w:t>
            </w:r>
          </w:p>
        </w:tc>
      </w:tr>
    </w:tbl>
    <w:p w:rsidR="003B6054" w:rsidRDefault="003B6054">
      <w:pPr>
        <w:divId w:val="1050226873"/>
      </w:pPr>
    </w:p>
    <w:p w:rsidR="003B6054" w:rsidRDefault="00A16431">
      <w:pPr>
        <w:divId w:val="1050226873"/>
      </w:pPr>
      <w:r>
        <w:rPr>
          <w:rFonts w:hint="eastAsia"/>
        </w:rPr>
        <w:t>（◆）</w:t>
      </w:r>
    </w:p>
    <w:p w:rsidR="003B6054" w:rsidRDefault="00A16431">
      <w:pPr>
        <w:divId w:val="1050226873"/>
      </w:pPr>
      <w:r>
        <w:rPr>
          <w:rFonts w:hint="eastAsia"/>
        </w:rPr>
        <w:t>(1)死亡者と請求者が同一世帯の場合</w:t>
      </w:r>
    </w:p>
    <w:p w:rsidR="003B6054" w:rsidRDefault="00A16431">
      <w:pPr>
        <w:divId w:val="1050226873"/>
      </w:pPr>
      <w:r>
        <w:rPr>
          <w:rFonts w:hint="eastAsia"/>
        </w:rPr>
        <w:t>請求者世帯の世帯住民票と健康被害者の除票</w:t>
      </w:r>
    </w:p>
    <w:p w:rsidR="003B6054" w:rsidRDefault="00A16431">
      <w:pPr>
        <w:divId w:val="1050226873"/>
      </w:pPr>
      <w:r>
        <w:rPr>
          <w:rFonts w:hint="eastAsia"/>
        </w:rPr>
        <w:t>(2)死亡者と請求者が同一世帯でない場合</w:t>
      </w:r>
    </w:p>
    <w:p w:rsidR="003B6054" w:rsidRDefault="00A16431">
      <w:pPr>
        <w:divId w:val="1050226873"/>
      </w:pPr>
      <w:r>
        <w:rPr>
          <w:rFonts w:hint="eastAsia"/>
        </w:rPr>
        <w:t>① 請求者世帯の世帯住民票と健康被害者の除票</w:t>
      </w:r>
    </w:p>
    <w:p w:rsidR="003B6054" w:rsidRDefault="00A16431">
      <w:pPr>
        <w:divId w:val="1050226873"/>
      </w:pPr>
      <w:r>
        <w:rPr>
          <w:rFonts w:hint="eastAsia"/>
        </w:rPr>
        <w:t>② 生計を同一にしていたことを証明する民生委員等の第三者による証明書</w:t>
      </w:r>
    </w:p>
    <w:p w:rsidR="003B6054" w:rsidRDefault="00A16431">
      <w:pPr>
        <w:divId w:val="1050226873"/>
      </w:pPr>
      <w:r>
        <w:rPr>
          <w:rFonts w:hint="eastAsia"/>
        </w:rPr>
        <w:t>ただし、以下のものを提出した場合には②を省略できる。</w:t>
      </w:r>
    </w:p>
    <w:p w:rsidR="003B6054" w:rsidRDefault="00A16431">
      <w:pPr>
        <w:divId w:val="1050226873"/>
      </w:pPr>
      <w:r>
        <w:rPr>
          <w:rFonts w:hint="eastAsia"/>
        </w:rPr>
        <w:t>・死亡者と請求者が健康保険等の扶養の関係であったことが分かる書類（健康保険証等の写し 等）</w:t>
      </w:r>
    </w:p>
    <w:p w:rsidR="003B6054" w:rsidRDefault="00A16431">
      <w:pPr>
        <w:divId w:val="1050226873"/>
      </w:pPr>
      <w:r>
        <w:rPr>
          <w:rFonts w:hint="eastAsia"/>
        </w:rPr>
        <w:t>・死亡者か請求者が所得税法上の控除対象扶養親族であったことが分かる書類（源泉徴収票、課税台帳等の写し 等）</w:t>
      </w:r>
    </w:p>
    <w:p w:rsidR="003B6054" w:rsidRDefault="00A16431">
      <w:pPr>
        <w:divId w:val="1050226873"/>
      </w:pPr>
      <w:r>
        <w:rPr>
          <w:rFonts w:hint="eastAsia"/>
        </w:rPr>
        <w:t>・生活費の一部負担していたことを裏付けることができる書類（生活費、学費、療養費の送金を証明する預金通帳、振込明細書、現金書留封筒等の写し 等）</w:t>
      </w:r>
    </w:p>
    <w:p w:rsidR="003B6054" w:rsidRDefault="003B6054">
      <w:pPr>
        <w:divId w:val="1050226873"/>
      </w:pPr>
    </w:p>
    <w:p w:rsidR="004013FC" w:rsidRDefault="004013FC">
      <w:pPr>
        <w:divId w:val="1050226873"/>
      </w:pPr>
    </w:p>
    <w:p w:rsidR="00D636A7" w:rsidRDefault="00D636A7">
      <w:pPr>
        <w:pStyle w:val="2"/>
        <w:divId w:val="1050226873"/>
      </w:pPr>
    </w:p>
    <w:p w:rsidR="00D636A7" w:rsidRDefault="00D636A7">
      <w:pPr>
        <w:pStyle w:val="2"/>
        <w:divId w:val="1050226873"/>
      </w:pPr>
    </w:p>
    <w:p w:rsidR="003B6054" w:rsidRDefault="00A16431">
      <w:pPr>
        <w:pStyle w:val="2"/>
        <w:divId w:val="1050226873"/>
      </w:pPr>
      <w:r>
        <w:rPr>
          <w:rFonts w:hint="eastAsia"/>
        </w:rPr>
        <w:lastRenderedPageBreak/>
        <w:t>４．申請から認定・支給までの流れ</w:t>
      </w:r>
    </w:p>
    <w:p w:rsidR="003B6054" w:rsidRDefault="00A16431">
      <w:pPr>
        <w:divId w:val="1050226873"/>
      </w:pPr>
      <w:r>
        <w:rPr>
          <w:noProof/>
        </w:rPr>
        <w:drawing>
          <wp:inline distT="0" distB="0" distL="0" distR="0">
            <wp:extent cx="6029325" cy="1533525"/>
            <wp:effectExtent l="0" t="0" r="9525" b="9525"/>
            <wp:docPr id="1" name="図 1"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無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1533525"/>
                    </a:xfrm>
                    <a:prstGeom prst="rect">
                      <a:avLst/>
                    </a:prstGeom>
                    <a:noFill/>
                    <a:ln>
                      <a:noFill/>
                    </a:ln>
                  </pic:spPr>
                </pic:pic>
              </a:graphicData>
            </a:graphic>
          </wp:inline>
        </w:drawing>
      </w:r>
    </w:p>
    <w:p w:rsidR="003B6054" w:rsidRDefault="00A16431">
      <w:pPr>
        <w:divId w:val="1050226873"/>
      </w:pPr>
      <w:r>
        <w:rPr>
          <w:rFonts w:hint="eastAsia"/>
        </w:rPr>
        <w:t>①請求される方は、給付の種類に応じて、必要な書類を揃えて申請します。</w:t>
      </w:r>
    </w:p>
    <w:p w:rsidR="003B6054" w:rsidRDefault="00A16431">
      <w:pPr>
        <w:divId w:val="1050226873"/>
      </w:pPr>
      <w:r>
        <w:rPr>
          <w:rFonts w:hint="eastAsia"/>
        </w:rPr>
        <w:t>②市町村で請求書を受理した後、予防接種健康被害調査委員会において医学的な見地から当該事例について調査します。その後、県を通じて厚生労働省へ進達をします。</w:t>
      </w:r>
    </w:p>
    <w:p w:rsidR="003B6054" w:rsidRDefault="00A16431">
      <w:pPr>
        <w:divId w:val="1050226873"/>
      </w:pPr>
      <w:r>
        <w:rPr>
          <w:rFonts w:hint="eastAsia"/>
        </w:rPr>
        <w:t>③④厚生労働省は、疾病・障害認定審査会※2に諮問し、答申を受けます。</w:t>
      </w:r>
    </w:p>
    <w:p w:rsidR="003B6054" w:rsidRDefault="00A16431">
      <w:pPr>
        <w:divId w:val="1050226873"/>
      </w:pPr>
      <w:r>
        <w:rPr>
          <w:rFonts w:hint="eastAsia"/>
        </w:rPr>
        <w:t>⑤厚生労働省は県を通じて本市に、認定または否認に関する通知をします。</w:t>
      </w:r>
    </w:p>
    <w:p w:rsidR="003B6054" w:rsidRDefault="00A16431">
      <w:pPr>
        <w:divId w:val="1050226873"/>
      </w:pPr>
      <w:r>
        <w:rPr>
          <w:rFonts w:hint="eastAsia"/>
        </w:rPr>
        <w:t>⑥その後、給付が認められた事例に対して給付※3が行われます。</w:t>
      </w:r>
    </w:p>
    <w:p w:rsidR="003B6054" w:rsidRDefault="003B6054">
      <w:pPr>
        <w:divId w:val="1050226873"/>
      </w:pPr>
    </w:p>
    <w:p w:rsidR="003B6054" w:rsidRDefault="00A16431">
      <w:pPr>
        <w:divId w:val="1050226873"/>
      </w:pPr>
      <w:r>
        <w:rPr>
          <w:rFonts w:hint="eastAsia"/>
        </w:rPr>
        <w:t>※1 上記フロー図は厚生労働省のホームページの掲載資料から引用</w:t>
      </w:r>
    </w:p>
    <w:p w:rsidR="003B6054" w:rsidRDefault="00A16431">
      <w:pPr>
        <w:divId w:val="1050226873"/>
      </w:pPr>
      <w:r>
        <w:rPr>
          <w:rFonts w:hint="eastAsia"/>
        </w:rPr>
        <w:t>※2予防接種・感染症・医療・法律の専門家により構成される厚生労働省の審査会</w:t>
      </w:r>
    </w:p>
    <w:p w:rsidR="003B6054" w:rsidRDefault="00A16431">
      <w:pPr>
        <w:divId w:val="1050226873"/>
      </w:pPr>
      <w:r>
        <w:rPr>
          <w:rFonts w:hint="eastAsia"/>
        </w:rPr>
        <w:t>※3 厚生労働省が申請を受理してから、疾病・障害認定審査会における審議結果を県知事に通知するまで、4か月～1年程度の期間を要します。</w:t>
      </w:r>
    </w:p>
    <w:p w:rsidR="003B6054" w:rsidRDefault="003B6054">
      <w:pPr>
        <w:divId w:val="1050226873"/>
      </w:pPr>
    </w:p>
    <w:p w:rsidR="003B6054" w:rsidRDefault="00A16431">
      <w:pPr>
        <w:pStyle w:val="2"/>
        <w:divId w:val="1050226873"/>
      </w:pPr>
      <w:r>
        <w:rPr>
          <w:rFonts w:hint="eastAsia"/>
        </w:rPr>
        <w:t>５．参考</w:t>
      </w:r>
    </w:p>
    <w:p w:rsidR="003B6054" w:rsidRDefault="00A16431">
      <w:pPr>
        <w:divId w:val="1050226873"/>
      </w:pPr>
      <w:r>
        <w:rPr>
          <w:rFonts w:hint="eastAsia"/>
        </w:rPr>
        <w:t>○</w:t>
      </w:r>
      <w:hyperlink r:id="rId13" w:history="1">
        <w:r>
          <w:rPr>
            <w:rStyle w:val="a3"/>
            <w:rFonts w:hint="eastAsia"/>
          </w:rPr>
          <w:t>予防接種健康被害救済制度について（厚生労働省ホームページ）</w:t>
        </w:r>
      </w:hyperlink>
    </w:p>
    <w:p w:rsidR="003B6054" w:rsidRDefault="00D30952">
      <w:pPr>
        <w:divId w:val="1050226873"/>
      </w:pPr>
      <w:hyperlink r:id="rId14" w:history="1">
        <w:r w:rsidR="00A16431">
          <w:rPr>
            <w:rStyle w:val="a3"/>
            <w:rFonts w:hint="eastAsia"/>
          </w:rPr>
          <w:t>https://www.mhlw.go.jp/stf/seisakunitsuite/bunya/vaccine_kenkouhigaikyuusai.html</w:t>
        </w:r>
      </w:hyperlink>
    </w:p>
    <w:p w:rsidR="003B6054" w:rsidRDefault="003B6054">
      <w:pPr>
        <w:divId w:val="1050226873"/>
      </w:pPr>
    </w:p>
    <w:p w:rsidR="003B6054" w:rsidRDefault="00A16431">
      <w:pPr>
        <w:divId w:val="1050226873"/>
      </w:pPr>
      <w:r>
        <w:rPr>
          <w:rFonts w:hint="eastAsia"/>
        </w:rPr>
        <w:t>○予防接種法　（昭和23年法律第68号）の関係条文</w:t>
      </w:r>
    </w:p>
    <w:p w:rsidR="003B6054" w:rsidRDefault="00A16431">
      <w:pPr>
        <w:divId w:val="1050226873"/>
      </w:pPr>
      <w:r>
        <w:rPr>
          <w:rFonts w:hint="eastAsia"/>
        </w:rPr>
        <w:t>第6条</w:t>
      </w:r>
    </w:p>
    <w:p w:rsidR="003B6054" w:rsidRDefault="00A16431">
      <w:pPr>
        <w:divId w:val="1050226873"/>
      </w:pPr>
      <w:r>
        <w:rPr>
          <w:rFonts w:hint="eastAsia"/>
        </w:rPr>
        <w:t xml:space="preserve">　都道府県知事は、Ａ類疾病及びＢ類疾病のうち厚生労働大臣が定めるもののまん延予防上緊急の必要があると認めるときは、その対象者及びその期日又は期間を指定して、臨時に予防接種を行い、又は市町村長に行うよう指示することができる。</w:t>
      </w:r>
    </w:p>
    <w:p w:rsidR="003B6054" w:rsidRDefault="003B6054">
      <w:pPr>
        <w:divId w:val="1050226873"/>
      </w:pPr>
    </w:p>
    <w:p w:rsidR="003B6054" w:rsidRDefault="00A16431">
      <w:pPr>
        <w:divId w:val="1050226873"/>
      </w:pPr>
      <w:r>
        <w:rPr>
          <w:rFonts w:hint="eastAsia"/>
        </w:rPr>
        <w:t>第15条</w:t>
      </w:r>
    </w:p>
    <w:p w:rsidR="003B6054" w:rsidRDefault="00A16431">
      <w:pPr>
        <w:divId w:val="1050226873"/>
      </w:pPr>
      <w:r>
        <w:rPr>
          <w:rFonts w:hint="eastAsia"/>
        </w:rPr>
        <w:t xml:space="preserve"> 市町村長は、当該市町村の区域内に居住する間に定期の予防接種又は臨時の予防接種を受けた者が、疾病にかかり、障害の状態となり、又は死亡した場合において、当該疾病、障害又は死亡が当該予防接種を受けたことによるものであると厚生労働大臣が認定したときは、次条及び第13条に定めるところにより、給付を行う。 </w:t>
      </w:r>
    </w:p>
    <w:p w:rsidR="003B6054" w:rsidRDefault="00A16431">
      <w:pPr>
        <w:divId w:val="1050226873"/>
      </w:pPr>
      <w:r>
        <w:rPr>
          <w:rFonts w:hint="eastAsia"/>
        </w:rPr>
        <w:lastRenderedPageBreak/>
        <w:t xml:space="preserve">2 厚生労働大臣は、前項の認定を行うに当たっては、審議会等（国家行政組織法（昭和23年法律第120号）第8条に規定する機関をいう。）で政令で定めるものの意見を聴かなければならない。 </w:t>
      </w:r>
    </w:p>
    <w:p w:rsidR="003B6054" w:rsidRDefault="003B6054">
      <w:pPr>
        <w:divId w:val="1050226873"/>
      </w:pPr>
    </w:p>
    <w:p w:rsidR="003B6054" w:rsidRDefault="00A16431">
      <w:pPr>
        <w:divId w:val="1050226873"/>
      </w:pPr>
      <w:r>
        <w:rPr>
          <w:rFonts w:hint="eastAsia"/>
        </w:rPr>
        <w:t>○予防接種法施行令　（昭和23年政令第197号）</w:t>
      </w:r>
    </w:p>
    <w:p w:rsidR="003B6054" w:rsidRDefault="00A16431">
      <w:pPr>
        <w:divId w:val="1050226873"/>
      </w:pPr>
      <w:r>
        <w:rPr>
          <w:rFonts w:hint="eastAsia"/>
        </w:rPr>
        <w:t xml:space="preserve"> 第9条 法第15条第2項の審議会等で政令で定めるものは、疾病・障害認定審査会とする。</w:t>
      </w:r>
    </w:p>
    <w:p w:rsidR="003B6054" w:rsidRDefault="003B6054">
      <w:pPr>
        <w:divId w:val="1050226873"/>
      </w:pPr>
    </w:p>
    <w:p w:rsidR="003B6054" w:rsidRDefault="00A16431">
      <w:pPr>
        <w:divId w:val="1050226873"/>
      </w:pPr>
      <w:r>
        <w:rPr>
          <w:rFonts w:hint="eastAsia"/>
        </w:rPr>
        <w:t>○新型コロナウイルス感染症に係る予防接種の実施に関する手引き</w:t>
      </w:r>
    </w:p>
    <w:p w:rsidR="003B6054" w:rsidRDefault="00D30952">
      <w:pPr>
        <w:divId w:val="1050226873"/>
      </w:pPr>
      <w:hyperlink r:id="rId15" w:history="1">
        <w:r w:rsidR="00A16431">
          <w:rPr>
            <w:rStyle w:val="a3"/>
            <w:rFonts w:hint="eastAsia"/>
          </w:rPr>
          <w:t>https://www.mhlw.go.jp/stf/seisakunitsuite/bunya/vaccine_notifications.html</w:t>
        </w:r>
      </w:hyperlink>
    </w:p>
    <w:p w:rsidR="003B6054" w:rsidRDefault="003B6054">
      <w:pPr>
        <w:divId w:val="1050226873"/>
      </w:pPr>
    </w:p>
    <w:p w:rsidR="003B6054" w:rsidRDefault="00A16431">
      <w:pPr>
        <w:pStyle w:val="2"/>
        <w:divId w:val="1050226873"/>
      </w:pPr>
      <w:r>
        <w:rPr>
          <w:rFonts w:hint="eastAsia"/>
        </w:rPr>
        <w:t>６．お問い合わせ窓口</w:t>
      </w:r>
    </w:p>
    <w:p w:rsidR="003B6054" w:rsidRDefault="006249B6">
      <w:pPr>
        <w:divId w:val="1050226873"/>
      </w:pPr>
      <w:r>
        <w:rPr>
          <w:rFonts w:hint="eastAsia"/>
        </w:rPr>
        <w:t>下市町役場　健康福祉課</w:t>
      </w:r>
    </w:p>
    <w:p w:rsidR="003B6054" w:rsidRDefault="00A16431">
      <w:pPr>
        <w:divId w:val="1050226873"/>
      </w:pPr>
      <w:r>
        <w:rPr>
          <w:rFonts w:hint="eastAsia"/>
        </w:rPr>
        <w:t>〒</w:t>
      </w:r>
      <w:r w:rsidR="006249B6">
        <w:rPr>
          <w:rFonts w:hint="eastAsia"/>
        </w:rPr>
        <w:t>638-8510　奈良県吉野郡下市町大字下市1960番地</w:t>
      </w:r>
    </w:p>
    <w:p w:rsidR="003B6054" w:rsidRDefault="00A16431">
      <w:pPr>
        <w:divId w:val="1050226873"/>
      </w:pPr>
      <w:r>
        <w:rPr>
          <w:rFonts w:hint="eastAsia"/>
        </w:rPr>
        <w:t>TEL</w:t>
      </w:r>
      <w:r w:rsidR="006249B6">
        <w:rPr>
          <w:rFonts w:hint="eastAsia"/>
        </w:rPr>
        <w:t xml:space="preserve">：0747-52-0001（代表）　</w:t>
      </w:r>
      <w:r w:rsidR="004013FC">
        <w:rPr>
          <w:rFonts w:hint="eastAsia"/>
        </w:rPr>
        <w:t>0747-68-9064</w:t>
      </w:r>
      <w:r w:rsidR="006249B6">
        <w:rPr>
          <w:rFonts w:hint="eastAsia"/>
        </w:rPr>
        <w:t>（直通）</w:t>
      </w:r>
    </w:p>
    <w:sectPr w:rsidR="003B6054">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54" w:rsidRDefault="00A16431">
      <w:r>
        <w:separator/>
      </w:r>
    </w:p>
  </w:endnote>
  <w:endnote w:type="continuationSeparator" w:id="0">
    <w:p w:rsidR="003B6054" w:rsidRDefault="00A1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54" w:rsidRDefault="00A16431">
      <w:r>
        <w:separator/>
      </w:r>
    </w:p>
  </w:footnote>
  <w:footnote w:type="continuationSeparator" w:id="0">
    <w:p w:rsidR="003B6054" w:rsidRDefault="00A16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02"/>
    <w:rsid w:val="00012689"/>
    <w:rsid w:val="000D30AB"/>
    <w:rsid w:val="002C64BD"/>
    <w:rsid w:val="003818B9"/>
    <w:rsid w:val="003B6054"/>
    <w:rsid w:val="003F524D"/>
    <w:rsid w:val="004013FC"/>
    <w:rsid w:val="00562071"/>
    <w:rsid w:val="00591902"/>
    <w:rsid w:val="006249B6"/>
    <w:rsid w:val="007418DF"/>
    <w:rsid w:val="00A16431"/>
    <w:rsid w:val="00A51D32"/>
    <w:rsid w:val="00A93351"/>
    <w:rsid w:val="00B254A2"/>
    <w:rsid w:val="00CC2298"/>
    <w:rsid w:val="00D30952"/>
    <w:rsid w:val="00D636A7"/>
    <w:rsid w:val="00DB3045"/>
    <w:rsid w:val="00DC2B1B"/>
    <w:rsid w:val="00EC76C7"/>
    <w:rsid w:val="00F1247A"/>
    <w:rsid w:val="00F31120"/>
    <w:rsid w:val="00FD417B"/>
    <w:rsid w:val="00FE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DA7D646"/>
  <w15:chartTrackingRefBased/>
  <w15:docId w15:val="{78C6F27A-75E9-40F8-A92D-EE1067C9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見出し 1 (文字)"/>
    <w:basedOn w:val="a0"/>
    <w:link w:val="1"/>
    <w:uiPriority w:val="9"/>
    <w:locked/>
    <w:rPr>
      <w:rFonts w:asciiTheme="majorHAnsi" w:eastAsiaTheme="majorEastAsia" w:hAnsiTheme="majorHAnsi" w:cstheme="majorBidi" w:hint="default"/>
      <w:sz w:val="24"/>
      <w:szCs w:val="24"/>
    </w:rPr>
  </w:style>
  <w:style w:type="character" w:customStyle="1" w:styleId="20">
    <w:name w:val="見出し 2 (文字)"/>
    <w:basedOn w:val="a0"/>
    <w:link w:val="2"/>
    <w:uiPriority w:val="9"/>
    <w:semiHidden/>
    <w:locked/>
    <w:rPr>
      <w:rFonts w:asciiTheme="majorHAnsi" w:eastAsiaTheme="majorEastAsia" w:hAnsiTheme="majorHAnsi" w:cstheme="majorBidi" w:hint="default"/>
      <w:sz w:val="24"/>
      <w:szCs w:val="24"/>
    </w:rPr>
  </w:style>
  <w:style w:type="character" w:customStyle="1" w:styleId="30">
    <w:name w:val="見出し 3 (文字)"/>
    <w:basedOn w:val="a0"/>
    <w:link w:val="3"/>
    <w:uiPriority w:val="9"/>
    <w:semiHidden/>
    <w:locked/>
    <w:rPr>
      <w:rFonts w:asciiTheme="majorHAnsi" w:eastAsiaTheme="majorEastAsia" w:hAnsiTheme="majorHAnsi" w:cstheme="majorBidi" w:hint="default"/>
      <w:sz w:val="24"/>
      <w:szCs w:val="24"/>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locked/>
    <w:rPr>
      <w:rFonts w:ascii="ＭＳ Ｐゴシック" w:eastAsia="ＭＳ Ｐゴシック" w:hAnsi="ＭＳ Ｐゴシック" w:cs="ＭＳ Ｐゴシック" w:hint="eastAsia"/>
      <w:sz w:val="24"/>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ascii="ＭＳ Ｐゴシック" w:eastAsia="ＭＳ Ｐゴシック" w:hAnsi="ＭＳ Ｐゴシック" w:cs="ＭＳ Ｐゴシック" w:hint="eastAsia"/>
      <w:sz w:val="24"/>
      <w:szCs w:val="24"/>
    </w:rPr>
  </w:style>
  <w:style w:type="paragraph" w:customStyle="1" w:styleId="prefbtn">
    <w:name w:val="pref_btn"/>
    <w:basedOn w:val="a"/>
    <w:uiPriority w:val="99"/>
    <w:semiHidden/>
    <w:pPr>
      <w:spacing w:before="100" w:beforeAutospacing="1" w:after="100" w:afterAutospacing="1"/>
    </w:pPr>
  </w:style>
  <w:style w:type="paragraph" w:customStyle="1" w:styleId="medicalbtn">
    <w:name w:val="medical_btn"/>
    <w:basedOn w:val="a"/>
    <w:uiPriority w:val="99"/>
    <w:semiHidden/>
    <w:pPr>
      <w:spacing w:before="100" w:beforeAutospacing="1" w:after="100" w:afterAutospacing="1"/>
    </w:pPr>
  </w:style>
  <w:style w:type="paragraph" w:customStyle="1" w:styleId="searchttl">
    <w:name w:val="search_ttl"/>
    <w:basedOn w:val="a"/>
    <w:uiPriority w:val="99"/>
    <w:semiHidden/>
    <w:pPr>
      <w:spacing w:before="100" w:beforeAutospacing="1" w:after="100" w:afterAutospacing="1"/>
    </w:pPr>
  </w:style>
  <w:style w:type="paragraph" w:customStyle="1" w:styleId="inputquery">
    <w:name w:val="input_query"/>
    <w:basedOn w:val="a"/>
    <w:uiPriority w:val="99"/>
    <w:semiHidden/>
    <w:pPr>
      <w:spacing w:before="100" w:beforeAutospacing="1" w:after="100" w:afterAutospacing="1"/>
    </w:pPr>
  </w:style>
  <w:style w:type="paragraph" w:customStyle="1" w:styleId="schbtn">
    <w:name w:val="sch_btn"/>
    <w:basedOn w:val="a"/>
    <w:uiPriority w:val="99"/>
    <w:semiHidden/>
    <w:pPr>
      <w:spacing w:before="100" w:beforeAutospacing="1" w:after="100" w:afterAutospacing="1"/>
    </w:pPr>
  </w:style>
  <w:style w:type="paragraph" w:customStyle="1" w:styleId="searchhidden">
    <w:name w:val="search_hidden"/>
    <w:basedOn w:val="a"/>
    <w:uiPriority w:val="99"/>
    <w:semiHidden/>
    <w:pPr>
      <w:spacing w:before="100" w:beforeAutospacing="1" w:after="100" w:afterAutospacing="1"/>
    </w:pPr>
  </w:style>
  <w:style w:type="paragraph" w:customStyle="1" w:styleId="closebtn">
    <w:name w:val="close_btn"/>
    <w:basedOn w:val="a"/>
    <w:uiPriority w:val="99"/>
    <w:semiHidden/>
    <w:pPr>
      <w:spacing w:before="100" w:beforeAutospacing="1" w:after="100" w:afterAutospacing="1"/>
    </w:pPr>
  </w:style>
  <w:style w:type="paragraph" w:customStyle="1" w:styleId="topbtn">
    <w:name w:val="top_btn"/>
    <w:basedOn w:val="a"/>
    <w:uiPriority w:val="99"/>
    <w:semiHidden/>
    <w:pPr>
      <w:spacing w:before="100" w:beforeAutospacing="1" w:after="100" w:afterAutospacing="1"/>
    </w:pPr>
  </w:style>
  <w:style w:type="paragraph" w:customStyle="1" w:styleId="currentposition">
    <w:name w:val="current_position"/>
    <w:basedOn w:val="a"/>
    <w:uiPriority w:val="99"/>
    <w:semiHidden/>
    <w:pPr>
      <w:spacing w:before="100" w:beforeAutospacing="1" w:after="100" w:afterAutospacing="1"/>
    </w:pPr>
  </w:style>
  <w:style w:type="paragraph" w:customStyle="1" w:styleId="skip">
    <w:name w:val="skip"/>
    <w:basedOn w:val="a"/>
    <w:uiPriority w:val="99"/>
    <w:semiHidden/>
    <w:pPr>
      <w:spacing w:before="100" w:beforeAutospacing="1" w:after="100" w:afterAutospacing="1"/>
    </w:pPr>
  </w:style>
  <w:style w:type="paragraph" w:customStyle="1" w:styleId="ttl">
    <w:name w:val="ttl"/>
    <w:basedOn w:val="a"/>
    <w:uiPriority w:val="99"/>
    <w:semiHidden/>
    <w:pPr>
      <w:spacing w:before="100" w:beforeAutospacing="1" w:after="100" w:afterAutospacing="1"/>
    </w:pPr>
  </w:style>
  <w:style w:type="paragraph" w:customStyle="1" w:styleId="ptop">
    <w:name w:val="ptop"/>
    <w:basedOn w:val="a"/>
    <w:uiPriority w:val="99"/>
    <w:semiHidden/>
    <w:pPr>
      <w:spacing w:before="100" w:beforeAutospacing="1" w:after="100" w:afterAutospacing="1"/>
    </w:pPr>
  </w:style>
  <w:style w:type="paragraph" w:customStyle="1" w:styleId="copyright">
    <w:name w:val="copyright"/>
    <w:basedOn w:val="a"/>
    <w:uiPriority w:val="99"/>
    <w:semiHidden/>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locked/>
    <w:rPr>
      <w:rFonts w:ascii="Arial" w:eastAsia="ＭＳ Ｐゴシック" w:hAnsi="Arial" w:cs="Arial" w:hint="default"/>
      <w:vanish/>
      <w:webHidden w:val="0"/>
      <w:sz w:val="16"/>
      <w:szCs w:val="16"/>
      <w:specVanish/>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フォームの終わり (文字)"/>
    <w:basedOn w:val="a0"/>
    <w:link w:val="z-1"/>
    <w:uiPriority w:val="99"/>
    <w:semiHidden/>
    <w:locked/>
    <w:rPr>
      <w:rFonts w:ascii="Arial" w:eastAsia="ＭＳ Ｐゴシック" w:hAnsi="Arial" w:cs="Arial" w:hint="default"/>
      <w:vanish/>
      <w:webHidden w:val="0"/>
      <w:sz w:val="16"/>
      <w:szCs w:val="16"/>
      <w:specVanish/>
    </w:rPr>
  </w:style>
  <w:style w:type="character" w:customStyle="1" w:styleId="underline">
    <w:name w:val="underline"/>
    <w:basedOn w:val="a0"/>
  </w:style>
  <w:style w:type="character" w:customStyle="1" w:styleId="txtsmall">
    <w:name w:val="txtsmall"/>
    <w:basedOn w:val="a0"/>
  </w:style>
  <w:style w:type="character" w:customStyle="1" w:styleId="txtbig">
    <w:name w:val="txtbig"/>
    <w:basedOn w:val="a0"/>
  </w:style>
  <w:style w:type="character" w:styleId="a9">
    <w:name w:val="Strong"/>
    <w:basedOn w:val="a0"/>
    <w:uiPriority w:val="22"/>
    <w:qFormat/>
    <w:rPr>
      <w:b/>
      <w:bCs/>
    </w:rPr>
  </w:style>
  <w:style w:type="table" w:styleId="aa">
    <w:name w:val="Table Grid"/>
    <w:basedOn w:val="a1"/>
    <w:uiPriority w:val="39"/>
    <w:rsid w:val="00DC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01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4433">
      <w:marLeft w:val="0"/>
      <w:marRight w:val="0"/>
      <w:marTop w:val="0"/>
      <w:marBottom w:val="0"/>
      <w:divBdr>
        <w:top w:val="none" w:sz="0" w:space="0" w:color="auto"/>
        <w:left w:val="none" w:sz="0" w:space="0" w:color="auto"/>
        <w:bottom w:val="none" w:sz="0" w:space="0" w:color="auto"/>
        <w:right w:val="none" w:sz="0" w:space="0" w:color="auto"/>
      </w:divBdr>
      <w:divsChild>
        <w:div w:id="948465833">
          <w:marLeft w:val="0"/>
          <w:marRight w:val="0"/>
          <w:marTop w:val="0"/>
          <w:marBottom w:val="0"/>
          <w:divBdr>
            <w:top w:val="none" w:sz="0" w:space="0" w:color="auto"/>
            <w:left w:val="none" w:sz="0" w:space="0" w:color="auto"/>
            <w:bottom w:val="none" w:sz="0" w:space="0" w:color="auto"/>
            <w:right w:val="none" w:sz="0" w:space="0" w:color="auto"/>
          </w:divBdr>
          <w:divsChild>
            <w:div w:id="2066054798">
              <w:marLeft w:val="0"/>
              <w:marRight w:val="0"/>
              <w:marTop w:val="0"/>
              <w:marBottom w:val="0"/>
              <w:divBdr>
                <w:top w:val="none" w:sz="0" w:space="0" w:color="auto"/>
                <w:left w:val="none" w:sz="0" w:space="0" w:color="auto"/>
                <w:bottom w:val="none" w:sz="0" w:space="0" w:color="auto"/>
                <w:right w:val="none" w:sz="0" w:space="0" w:color="auto"/>
              </w:divBdr>
              <w:divsChild>
                <w:div w:id="1691950829">
                  <w:marLeft w:val="0"/>
                  <w:marRight w:val="0"/>
                  <w:marTop w:val="0"/>
                  <w:marBottom w:val="0"/>
                  <w:divBdr>
                    <w:top w:val="none" w:sz="0" w:space="0" w:color="auto"/>
                    <w:left w:val="none" w:sz="0" w:space="0" w:color="auto"/>
                    <w:bottom w:val="none" w:sz="0" w:space="0" w:color="auto"/>
                    <w:right w:val="none" w:sz="0" w:space="0" w:color="auto"/>
                  </w:divBdr>
                  <w:divsChild>
                    <w:div w:id="765617625">
                      <w:marLeft w:val="0"/>
                      <w:marRight w:val="0"/>
                      <w:marTop w:val="0"/>
                      <w:marBottom w:val="0"/>
                      <w:divBdr>
                        <w:top w:val="none" w:sz="0" w:space="0" w:color="auto"/>
                        <w:left w:val="none" w:sz="0" w:space="0" w:color="auto"/>
                        <w:bottom w:val="none" w:sz="0" w:space="0" w:color="auto"/>
                        <w:right w:val="none" w:sz="0" w:space="0" w:color="auto"/>
                      </w:divBdr>
                      <w:divsChild>
                        <w:div w:id="1050226873">
                          <w:marLeft w:val="0"/>
                          <w:marRight w:val="0"/>
                          <w:marTop w:val="0"/>
                          <w:marBottom w:val="0"/>
                          <w:divBdr>
                            <w:top w:val="none" w:sz="0" w:space="0" w:color="auto"/>
                            <w:left w:val="none" w:sz="0" w:space="0" w:color="auto"/>
                            <w:bottom w:val="none" w:sz="0" w:space="0" w:color="auto"/>
                            <w:right w:val="none" w:sz="0" w:space="0" w:color="auto"/>
                          </w:divBdr>
                          <w:divsChild>
                            <w:div w:id="1066222320">
                              <w:marLeft w:val="0"/>
                              <w:marRight w:val="0"/>
                              <w:marTop w:val="0"/>
                              <w:marBottom w:val="0"/>
                              <w:divBdr>
                                <w:top w:val="none" w:sz="0" w:space="0" w:color="auto"/>
                                <w:left w:val="none" w:sz="0" w:space="0" w:color="auto"/>
                                <w:bottom w:val="none" w:sz="0" w:space="0" w:color="auto"/>
                                <w:right w:val="none" w:sz="0" w:space="0" w:color="auto"/>
                              </w:divBdr>
                            </w:div>
                            <w:div w:id="270364116">
                              <w:marLeft w:val="0"/>
                              <w:marRight w:val="0"/>
                              <w:marTop w:val="0"/>
                              <w:marBottom w:val="0"/>
                              <w:divBdr>
                                <w:top w:val="none" w:sz="0" w:space="0" w:color="auto"/>
                                <w:left w:val="none" w:sz="0" w:space="0" w:color="auto"/>
                                <w:bottom w:val="none" w:sz="0" w:space="0" w:color="auto"/>
                                <w:right w:val="none" w:sz="0" w:space="0" w:color="auto"/>
                              </w:divBdr>
                            </w:div>
                            <w:div w:id="1469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811900.pdf" TargetMode="External"/><Relationship Id="rId13" Type="http://schemas.openxmlformats.org/officeDocument/2006/relationships/hyperlink" Target="https://www.mhlw.go.jp/stf/seisakunitsuite/bunya/vaccine_kenkouhigaikyuusai.html" TargetMode="External"/><Relationship Id="rId3" Type="http://schemas.openxmlformats.org/officeDocument/2006/relationships/settings" Target="settings.xml"/><Relationship Id="rId7" Type="http://schemas.openxmlformats.org/officeDocument/2006/relationships/hyperlink" Target="https://www.mhlw.go.jp/content/10900000/000811898.pdf"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hlw.go.jp/content/10900000/000812880.pdf" TargetMode="External"/><Relationship Id="rId5" Type="http://schemas.openxmlformats.org/officeDocument/2006/relationships/footnotes" Target="footnotes.xml"/><Relationship Id="rId15" Type="http://schemas.openxmlformats.org/officeDocument/2006/relationships/hyperlink" Target="https://www.mhlw.go.jp/stf/seisakunitsuite/bunya/vaccine_notifications.html" TargetMode="External"/><Relationship Id="rId10" Type="http://schemas.openxmlformats.org/officeDocument/2006/relationships/hyperlink" Target="https://www.mhlw.go.jp/content/10900000/000812879.pdf" TargetMode="External"/><Relationship Id="rId4" Type="http://schemas.openxmlformats.org/officeDocument/2006/relationships/webSettings" Target="webSettings.xml"/><Relationship Id="rId9" Type="http://schemas.openxmlformats.org/officeDocument/2006/relationships/hyperlink" Target="https://www.mhlw.go.jp/content/10900000/000811909.pdf" TargetMode="External"/><Relationship Id="rId14" Type="http://schemas.openxmlformats.org/officeDocument/2006/relationships/hyperlink" Target="https://www.mhlw.go.jp/stf/seisakunitsuite/bunya/vaccine_kenkouhigaikyuu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75AB-9B82-4228-AEA3-11DCFA9A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4259</Words>
  <Characters>1245</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新型コロナウイルスワクチン接種に係る健康被害救済制度</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新型コロナウイルスワクチン接種に係る健康被害救済制度</dc:title>
  <dc:subject/>
  <dc:creator>奈良県</dc:creator>
  <cp:keywords/>
  <dc:description/>
  <cp:lastModifiedBy>Windows ユーザー</cp:lastModifiedBy>
  <cp:revision>22</cp:revision>
  <dcterms:created xsi:type="dcterms:W3CDTF">2021-09-20T01:21:00Z</dcterms:created>
  <dcterms:modified xsi:type="dcterms:W3CDTF">2025-02-07T01:48:00Z</dcterms:modified>
</cp:coreProperties>
</file>